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6EF2" w14:textId="120655AF" w:rsidR="00217C57" w:rsidRDefault="00217C57" w:rsidP="00217C57">
      <w:pPr>
        <w:rPr>
          <w:caps/>
        </w:rPr>
      </w:pPr>
    </w:p>
    <w:p w14:paraId="54C96EF8" w14:textId="3A81DAC1" w:rsidR="00217C57" w:rsidRPr="005320EC" w:rsidRDefault="00217C57" w:rsidP="004938DD">
      <w:pPr>
        <w:spacing w:before="0"/>
        <w:jc w:val="center"/>
        <w:rPr>
          <w:rFonts w:cs="Arial"/>
          <w:b/>
          <w:bCs/>
          <w:color w:val="2F5496" w:themeColor="accent1" w:themeShade="BF"/>
          <w:sz w:val="60"/>
          <w:szCs w:val="60"/>
        </w:rPr>
      </w:pPr>
      <w:r w:rsidRPr="005320EC">
        <w:rPr>
          <w:rFonts w:cs="Arial"/>
          <w:b/>
          <w:bCs/>
          <w:color w:val="2F5496" w:themeColor="accent1" w:themeShade="BF"/>
          <w:sz w:val="60"/>
          <w:szCs w:val="60"/>
        </w:rPr>
        <w:t>INTEGROVANÝ REGIONÁLNÍ OPERAČNÍ PROGRAM</w:t>
      </w:r>
    </w:p>
    <w:p w14:paraId="54C96EF9" w14:textId="77777777" w:rsidR="00217C57" w:rsidRPr="005320EC" w:rsidRDefault="00217C57" w:rsidP="004938DD">
      <w:pPr>
        <w:spacing w:before="0"/>
        <w:jc w:val="center"/>
        <w:rPr>
          <w:rFonts w:cs="Arial"/>
          <w:b/>
          <w:bCs/>
          <w:color w:val="2F5496" w:themeColor="accent1" w:themeShade="BF"/>
          <w:sz w:val="60"/>
          <w:szCs w:val="60"/>
        </w:rPr>
      </w:pPr>
      <w:r w:rsidRPr="005320EC">
        <w:rPr>
          <w:rFonts w:cs="Arial"/>
          <w:b/>
          <w:bCs/>
          <w:color w:val="2F5496" w:themeColor="accent1" w:themeShade="BF"/>
          <w:sz w:val="60"/>
          <w:szCs w:val="60"/>
        </w:rPr>
        <w:t>2021</w:t>
      </w:r>
      <w:r w:rsidRPr="005320EC">
        <w:rPr>
          <w:rFonts w:eastAsia="SimSun" w:cs="Arial"/>
          <w:b/>
          <w:bCs/>
          <w:color w:val="2F5496"/>
          <w:sz w:val="60"/>
          <w:szCs w:val="60"/>
        </w:rPr>
        <w:t>–</w:t>
      </w:r>
      <w:r w:rsidRPr="005320EC">
        <w:rPr>
          <w:rFonts w:cs="Arial"/>
          <w:b/>
          <w:bCs/>
          <w:color w:val="2F5496" w:themeColor="accent1" w:themeShade="BF"/>
          <w:sz w:val="60"/>
          <w:szCs w:val="60"/>
        </w:rPr>
        <w:t>2027</w:t>
      </w:r>
    </w:p>
    <w:p w14:paraId="54C96EFB" w14:textId="77777777" w:rsidR="00217C57" w:rsidRPr="005320EC" w:rsidRDefault="00217C57" w:rsidP="005320EC">
      <w:pPr>
        <w:spacing w:before="960" w:after="60" w:line="240" w:lineRule="auto"/>
        <w:jc w:val="center"/>
        <w:rPr>
          <w:b/>
          <w:bCs/>
          <w:color w:val="0B5294"/>
          <w:sz w:val="60"/>
          <w:szCs w:val="60"/>
          <w:lang w:val="cs-CZ"/>
        </w:rPr>
      </w:pPr>
      <w:r w:rsidRPr="005320EC">
        <w:rPr>
          <w:b/>
          <w:bCs/>
          <w:color w:val="0B5294"/>
          <w:sz w:val="60"/>
          <w:szCs w:val="60"/>
          <w:lang w:val="cs-CZ"/>
        </w:rPr>
        <w:t>SPECIFICKÁ PRAVIDLA PRO ŽADATELE A PŘÍJEMCE</w:t>
      </w:r>
    </w:p>
    <w:p w14:paraId="54C96EFD" w14:textId="3499B63E" w:rsidR="00466CA2" w:rsidRPr="00466CA2" w:rsidRDefault="00466CA2" w:rsidP="004938DD">
      <w:pPr>
        <w:pStyle w:val="Zkladnodstavec"/>
        <w:spacing w:before="240" w:line="271" w:lineRule="auto"/>
        <w:jc w:val="center"/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</w:pPr>
      <w:r w:rsidRPr="00466CA2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PŘÍLOHA</w:t>
      </w:r>
      <w:r w:rsidR="006B66F4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 </w:t>
      </w:r>
      <w:r w:rsidR="00EF0012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7</w:t>
      </w:r>
    </w:p>
    <w:p w14:paraId="54C96EFE" w14:textId="01928539" w:rsidR="00217C57" w:rsidRDefault="005F5E13" w:rsidP="00B44C65">
      <w:pPr>
        <w:pStyle w:val="Zkladnodstavec"/>
        <w:spacing w:before="120" w:after="120" w:line="271" w:lineRule="auto"/>
        <w:jc w:val="center"/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</w:pPr>
      <w:r w:rsidRPr="00B44C65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Pravidla pro vydání s</w:t>
      </w:r>
      <w:r w:rsidR="00D72BD5" w:rsidRPr="00B44C65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ouhlasného stanoviska </w:t>
      </w:r>
      <w:r w:rsidR="008A4DF0" w:rsidRPr="00B44C65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odboru </w:t>
      </w:r>
      <w:r w:rsidR="00D72BD5" w:rsidRPr="00B44C65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Hlavního architekta eGovernmentu</w:t>
      </w:r>
    </w:p>
    <w:p w14:paraId="5D21A1D4" w14:textId="77777777" w:rsidR="005320EC" w:rsidRPr="00B44C65" w:rsidRDefault="005320EC" w:rsidP="00B44C65">
      <w:pPr>
        <w:pStyle w:val="Zkladnodstavec"/>
        <w:spacing w:before="120" w:after="120" w:line="271" w:lineRule="auto"/>
        <w:jc w:val="center"/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</w:pPr>
    </w:p>
    <w:p w14:paraId="545FD258" w14:textId="5BF6E9C5" w:rsidR="00381017" w:rsidRPr="00A87262" w:rsidRDefault="00381017" w:rsidP="00381017">
      <w:pPr>
        <w:pStyle w:val="Zkladnodstavec"/>
        <w:jc w:val="center"/>
        <w:rPr>
          <w:rFonts w:ascii="Arial" w:hAnsi="Arial" w:cs="Arial"/>
          <w:color w:val="auto"/>
          <w:sz w:val="36"/>
          <w:szCs w:val="36"/>
        </w:rPr>
      </w:pPr>
      <w:bookmarkStart w:id="0" w:name="_Hlk136423208"/>
      <w:r>
        <w:rPr>
          <w:rFonts w:ascii="Arial" w:hAnsi="Arial" w:cs="Arial"/>
          <w:color w:val="auto"/>
          <w:sz w:val="36"/>
          <w:szCs w:val="36"/>
        </w:rPr>
        <w:t>120</w:t>
      </w:r>
      <w:r w:rsidRPr="00A87262">
        <w:rPr>
          <w:rFonts w:ascii="Arial" w:hAnsi="Arial" w:cs="Arial"/>
          <w:color w:val="auto"/>
          <w:sz w:val="36"/>
          <w:szCs w:val="36"/>
        </w:rPr>
        <w:t>. VÝZVA IROP –</w:t>
      </w:r>
      <w:r>
        <w:rPr>
          <w:rFonts w:ascii="Arial" w:hAnsi="Arial" w:cs="Arial"/>
          <w:color w:val="auto"/>
          <w:sz w:val="36"/>
          <w:szCs w:val="36"/>
        </w:rPr>
        <w:t xml:space="preserve"> KYBERNETICKÁ BEZPEČNOST </w:t>
      </w:r>
      <w:r w:rsidR="00E8753D">
        <w:rPr>
          <w:rFonts w:ascii="Arial" w:hAnsi="Arial" w:cs="Arial"/>
          <w:color w:val="auto"/>
          <w:sz w:val="36"/>
          <w:szCs w:val="36"/>
        </w:rPr>
        <w:t xml:space="preserve">II. </w:t>
      </w:r>
      <w:r w:rsidRPr="00A87262">
        <w:rPr>
          <w:rFonts w:ascii="Arial" w:hAnsi="Arial" w:cs="Arial"/>
          <w:color w:val="auto"/>
          <w:sz w:val="36"/>
          <w:szCs w:val="36"/>
        </w:rPr>
        <w:t>–</w:t>
      </w:r>
      <w:r>
        <w:rPr>
          <w:rFonts w:ascii="Arial" w:hAnsi="Arial" w:cs="Arial"/>
          <w:color w:val="auto"/>
          <w:sz w:val="36"/>
          <w:szCs w:val="36"/>
        </w:rPr>
        <w:t> </w:t>
      </w:r>
      <w:r w:rsidRPr="00A87262">
        <w:rPr>
          <w:rFonts w:ascii="Arial" w:hAnsi="Arial" w:cs="Arial"/>
          <w:color w:val="auto"/>
          <w:sz w:val="36"/>
          <w:szCs w:val="36"/>
        </w:rPr>
        <w:t>SC 1.1 (</w:t>
      </w:r>
      <w:r>
        <w:rPr>
          <w:rFonts w:ascii="Arial" w:hAnsi="Arial" w:cs="Arial"/>
          <w:color w:val="auto"/>
          <w:sz w:val="36"/>
          <w:szCs w:val="36"/>
        </w:rPr>
        <w:t>PR</w:t>
      </w:r>
      <w:r w:rsidRPr="00A87262">
        <w:rPr>
          <w:rFonts w:ascii="Arial" w:hAnsi="Arial" w:cs="Arial"/>
          <w:color w:val="auto"/>
          <w:sz w:val="36"/>
          <w:szCs w:val="36"/>
        </w:rPr>
        <w:t>)</w:t>
      </w:r>
    </w:p>
    <w:bookmarkEnd w:id="0"/>
    <w:p w14:paraId="54C96F01" w14:textId="2EC1D3B6" w:rsidR="00466CA2" w:rsidRPr="00443446" w:rsidRDefault="00466CA2" w:rsidP="00466CA2">
      <w:pPr>
        <w:spacing w:before="0" w:after="200" w:line="276" w:lineRule="auto"/>
        <w:jc w:val="center"/>
        <w:rPr>
          <w:rFonts w:eastAsia="Calibri" w:cs="Arial"/>
          <w:caps/>
          <w:color w:val="7F7F7F"/>
          <w:sz w:val="32"/>
          <w:szCs w:val="32"/>
          <w:lang w:val="cs-CZ" w:eastAsia="en-US"/>
        </w:rPr>
        <w:sectPr w:rsidR="00466CA2" w:rsidRPr="00443446" w:rsidSect="006B66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8" w:right="849" w:bottom="1418" w:left="1134" w:header="709" w:footer="709" w:gutter="0"/>
          <w:cols w:space="708"/>
          <w:titlePg/>
          <w:docGrid w:linePitch="360"/>
        </w:sectPr>
      </w:pPr>
      <w:r w:rsidRPr="00701A9D">
        <w:rPr>
          <w:rFonts w:eastAsia="Calibri" w:cs="Arial"/>
          <w:caps/>
          <w:color w:val="7F7F7F"/>
          <w:sz w:val="24"/>
          <w:szCs w:val="24"/>
          <w:lang w:val="cs-CZ" w:eastAsia="en-US"/>
        </w:rPr>
        <w:t>VERZE</w:t>
      </w:r>
      <w:r w:rsidRPr="00701A9D">
        <w:rPr>
          <w:rFonts w:eastAsia="Calibri" w:cs="Arial"/>
          <w:caps/>
          <w:color w:val="7F7F7F"/>
          <w:sz w:val="32"/>
          <w:szCs w:val="32"/>
          <w:lang w:val="cs-CZ" w:eastAsia="en-US"/>
        </w:rPr>
        <w:t xml:space="preserve"> </w:t>
      </w:r>
      <w:r w:rsidR="005320EC" w:rsidRPr="00701A9D">
        <w:rPr>
          <w:rFonts w:eastAsia="Calibri" w:cs="Arial"/>
          <w:caps/>
          <w:color w:val="7F7F7F"/>
          <w:sz w:val="32"/>
          <w:szCs w:val="32"/>
          <w:lang w:val="cs-CZ" w:eastAsia="en-US"/>
        </w:rPr>
        <w:t>2</w:t>
      </w:r>
    </w:p>
    <w:p w14:paraId="54C96F02" w14:textId="6538270D" w:rsidR="00AA4ED6" w:rsidRPr="00BF2213" w:rsidRDefault="005F5E13" w:rsidP="00AA4ED6">
      <w:pPr>
        <w:spacing w:after="240"/>
        <w:jc w:val="center"/>
        <w:rPr>
          <w:rFonts w:cs="Arial"/>
          <w:b/>
          <w:bCs/>
          <w:sz w:val="28"/>
          <w:szCs w:val="28"/>
          <w:lang w:val="cs-CZ"/>
        </w:rPr>
      </w:pPr>
      <w:r>
        <w:rPr>
          <w:rFonts w:cs="Arial"/>
          <w:b/>
          <w:bCs/>
          <w:sz w:val="28"/>
          <w:szCs w:val="28"/>
          <w:lang w:val="cs-CZ"/>
        </w:rPr>
        <w:lastRenderedPageBreak/>
        <w:t>Pravidla pro vydání s</w:t>
      </w:r>
      <w:r w:rsidR="00D72BD5" w:rsidRPr="00BF2213">
        <w:rPr>
          <w:rFonts w:cs="Arial"/>
          <w:b/>
          <w:bCs/>
          <w:sz w:val="28"/>
          <w:szCs w:val="28"/>
          <w:lang w:val="cs-CZ"/>
        </w:rPr>
        <w:t xml:space="preserve">ouhlasného stanoviska </w:t>
      </w:r>
      <w:r w:rsidR="008A4DF0">
        <w:rPr>
          <w:rFonts w:cs="Arial"/>
          <w:b/>
          <w:bCs/>
          <w:sz w:val="28"/>
          <w:szCs w:val="28"/>
          <w:lang w:val="cs-CZ"/>
        </w:rPr>
        <w:t>odboru</w:t>
      </w:r>
      <w:r w:rsidR="000C50AF">
        <w:rPr>
          <w:rFonts w:cs="Arial"/>
          <w:b/>
          <w:bCs/>
          <w:sz w:val="28"/>
          <w:szCs w:val="28"/>
          <w:lang w:val="cs-CZ"/>
        </w:rPr>
        <w:t xml:space="preserve"> (Sekce)</w:t>
      </w:r>
      <w:r w:rsidR="008A4DF0">
        <w:rPr>
          <w:rFonts w:cs="Arial"/>
          <w:b/>
          <w:bCs/>
          <w:sz w:val="28"/>
          <w:szCs w:val="28"/>
          <w:lang w:val="cs-CZ"/>
        </w:rPr>
        <w:t xml:space="preserve"> </w:t>
      </w:r>
      <w:r w:rsidR="00D72BD5" w:rsidRPr="00BF2213">
        <w:rPr>
          <w:rFonts w:cs="Arial"/>
          <w:b/>
          <w:bCs/>
          <w:sz w:val="28"/>
          <w:szCs w:val="28"/>
          <w:lang w:val="cs-CZ"/>
        </w:rPr>
        <w:t>Hlavního architekta eGovernmentu</w:t>
      </w:r>
    </w:p>
    <w:p w14:paraId="54C96F03" w14:textId="77777777" w:rsidR="00D72BD5" w:rsidRPr="00D72BD5" w:rsidRDefault="00D72BD5" w:rsidP="00D72BD5">
      <w:pPr>
        <w:keepNext/>
        <w:keepLines/>
        <w:spacing w:before="480" w:after="240" w:line="276" w:lineRule="auto"/>
        <w:ind w:left="360" w:hanging="360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D72BD5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Způsob podání žádosti</w:t>
      </w:r>
    </w:p>
    <w:p w14:paraId="51B0BBA5" w14:textId="5D01AB32" w:rsidR="00193A1E" w:rsidRPr="00B13623" w:rsidRDefault="00D72BD5" w:rsidP="00B115C9">
      <w:pPr>
        <w:rPr>
          <w:rFonts w:cs="Arial"/>
          <w:lang w:val="cs-CZ"/>
        </w:rPr>
      </w:pPr>
      <w:bookmarkStart w:id="1" w:name="_Hlk221620129"/>
      <w:r w:rsidRPr="00B115C9">
        <w:rPr>
          <w:rFonts w:cs="Arial"/>
          <w:b/>
          <w:bCs/>
          <w:lang w:val="cs-CZ"/>
        </w:rPr>
        <w:t xml:space="preserve">Žádost o vydání </w:t>
      </w:r>
      <w:r w:rsidR="005F5E13" w:rsidRPr="00B115C9">
        <w:rPr>
          <w:rFonts w:cs="Arial"/>
          <w:b/>
          <w:bCs/>
          <w:lang w:val="cs-CZ"/>
        </w:rPr>
        <w:t>s</w:t>
      </w:r>
      <w:r w:rsidR="0054167B" w:rsidRPr="00B115C9">
        <w:rPr>
          <w:rFonts w:cs="Arial"/>
          <w:b/>
          <w:bCs/>
          <w:lang w:val="cs-CZ"/>
        </w:rPr>
        <w:t xml:space="preserve">ouhlasného stanoviska </w:t>
      </w:r>
      <w:r w:rsidR="008A4DF0" w:rsidRPr="00B115C9">
        <w:rPr>
          <w:rFonts w:cs="Arial"/>
          <w:b/>
          <w:bCs/>
          <w:lang w:val="cs-CZ"/>
        </w:rPr>
        <w:t xml:space="preserve">odboru </w:t>
      </w:r>
      <w:r w:rsidR="0054167B" w:rsidRPr="00B115C9">
        <w:rPr>
          <w:rFonts w:cs="Arial"/>
          <w:b/>
          <w:bCs/>
          <w:lang w:val="cs-CZ"/>
        </w:rPr>
        <w:t xml:space="preserve">Hlavního architekta eGovernmentu (dále </w:t>
      </w:r>
      <w:r w:rsidR="00287AF5" w:rsidRPr="00B115C9">
        <w:rPr>
          <w:rFonts w:cs="Arial"/>
          <w:b/>
          <w:bCs/>
          <w:lang w:val="cs-CZ"/>
        </w:rPr>
        <w:t>také jako</w:t>
      </w:r>
      <w:r w:rsidR="0054167B" w:rsidRPr="00B115C9">
        <w:rPr>
          <w:rFonts w:cs="Arial"/>
          <w:b/>
          <w:bCs/>
          <w:lang w:val="cs-CZ"/>
        </w:rPr>
        <w:t xml:space="preserve"> „Stanovisko“)</w:t>
      </w:r>
      <w:r w:rsidR="009B4312" w:rsidRPr="00B115C9">
        <w:rPr>
          <w:rFonts w:cs="Arial"/>
          <w:b/>
          <w:bCs/>
          <w:lang w:val="cs-CZ"/>
        </w:rPr>
        <w:t xml:space="preserve"> se podá</w:t>
      </w:r>
      <w:r w:rsidR="007E339D" w:rsidRPr="00B115C9">
        <w:rPr>
          <w:rFonts w:cs="Arial"/>
          <w:b/>
          <w:bCs/>
          <w:lang w:val="cs-CZ"/>
        </w:rPr>
        <w:t>vá</w:t>
      </w:r>
      <w:r w:rsidR="009B4312" w:rsidRPr="00B115C9">
        <w:rPr>
          <w:rFonts w:cs="Arial"/>
          <w:b/>
          <w:bCs/>
          <w:lang w:val="cs-CZ"/>
        </w:rPr>
        <w:t xml:space="preserve"> </w:t>
      </w:r>
      <w:r w:rsidR="00EB5C72" w:rsidRPr="00B115C9">
        <w:rPr>
          <w:rFonts w:cs="Arial"/>
          <w:b/>
          <w:bCs/>
          <w:u w:val="single"/>
          <w:lang w:val="cs-CZ"/>
        </w:rPr>
        <w:t>Sekc</w:t>
      </w:r>
      <w:r w:rsidR="00193A1E" w:rsidRPr="00B115C9">
        <w:rPr>
          <w:rFonts w:cs="Arial"/>
          <w:b/>
          <w:bCs/>
          <w:u w:val="single"/>
          <w:lang w:val="cs-CZ"/>
        </w:rPr>
        <w:t>i</w:t>
      </w:r>
      <w:r w:rsidR="009B4312" w:rsidRPr="00B115C9">
        <w:rPr>
          <w:rFonts w:cs="Arial"/>
          <w:b/>
          <w:bCs/>
          <w:u w:val="single"/>
          <w:lang w:val="cs-CZ"/>
        </w:rPr>
        <w:t xml:space="preserve"> </w:t>
      </w:r>
      <w:r w:rsidR="008A4DF0" w:rsidRPr="00B115C9">
        <w:rPr>
          <w:rFonts w:cs="Arial"/>
          <w:b/>
          <w:bCs/>
          <w:u w:val="single"/>
          <w:lang w:val="cs-CZ"/>
        </w:rPr>
        <w:t>H</w:t>
      </w:r>
      <w:r w:rsidR="009B4312" w:rsidRPr="00B115C9">
        <w:rPr>
          <w:rFonts w:cs="Arial"/>
          <w:b/>
          <w:bCs/>
          <w:u w:val="single"/>
          <w:lang w:val="cs-CZ"/>
        </w:rPr>
        <w:t>l</w:t>
      </w:r>
      <w:r w:rsidRPr="00B115C9">
        <w:rPr>
          <w:rFonts w:cs="Arial"/>
          <w:b/>
          <w:bCs/>
          <w:u w:val="single"/>
          <w:lang w:val="cs-CZ"/>
        </w:rPr>
        <w:t>avního architekta eGovernmentu</w:t>
      </w:r>
      <w:r w:rsidRPr="00B115C9">
        <w:rPr>
          <w:rFonts w:cs="Arial"/>
          <w:b/>
          <w:bCs/>
          <w:lang w:val="cs-CZ"/>
        </w:rPr>
        <w:t xml:space="preserve"> (</w:t>
      </w:r>
      <w:r w:rsidR="00287AF5" w:rsidRPr="00B115C9">
        <w:rPr>
          <w:rFonts w:cs="Arial"/>
          <w:b/>
          <w:bCs/>
          <w:lang w:val="cs-CZ"/>
        </w:rPr>
        <w:t>dále také jako „</w:t>
      </w:r>
      <w:r w:rsidRPr="00B115C9">
        <w:rPr>
          <w:rFonts w:cs="Arial"/>
          <w:b/>
          <w:bCs/>
          <w:lang w:val="cs-CZ"/>
        </w:rPr>
        <w:t>OHA</w:t>
      </w:r>
      <w:r w:rsidR="00287AF5" w:rsidRPr="00B115C9">
        <w:rPr>
          <w:rFonts w:cs="Arial"/>
          <w:b/>
          <w:bCs/>
          <w:lang w:val="cs-CZ"/>
        </w:rPr>
        <w:t>“</w:t>
      </w:r>
      <w:r w:rsidRPr="00B115C9">
        <w:rPr>
          <w:rFonts w:cs="Arial"/>
          <w:b/>
          <w:bCs/>
          <w:lang w:val="cs-CZ"/>
        </w:rPr>
        <w:t xml:space="preserve">) </w:t>
      </w:r>
      <w:r w:rsidRPr="00B115C9">
        <w:rPr>
          <w:rFonts w:cs="Arial"/>
          <w:b/>
          <w:bCs/>
          <w:u w:val="single"/>
          <w:lang w:val="cs-CZ"/>
        </w:rPr>
        <w:t xml:space="preserve">prostřednictvím </w:t>
      </w:r>
      <w:r w:rsidR="00CB6642" w:rsidRPr="00B115C9">
        <w:rPr>
          <w:rFonts w:cs="Arial"/>
          <w:b/>
          <w:bCs/>
          <w:u w:val="single"/>
          <w:lang w:val="cs-CZ"/>
        </w:rPr>
        <w:t>Informačního systému dlouhodobého řízení</w:t>
      </w:r>
      <w:r w:rsidR="008B0179" w:rsidRPr="00B115C9">
        <w:rPr>
          <w:rFonts w:cs="Arial"/>
          <w:b/>
          <w:bCs/>
          <w:lang w:val="cs-CZ"/>
        </w:rPr>
        <w:t xml:space="preserve"> (dále také „ISDŘ“).</w:t>
      </w:r>
      <w:r w:rsidR="008B0179" w:rsidRPr="00B115C9">
        <w:rPr>
          <w:rFonts w:cs="Arial"/>
          <w:lang w:val="cs-CZ"/>
        </w:rPr>
        <w:t xml:space="preserve"> </w:t>
      </w:r>
    </w:p>
    <w:p w14:paraId="54C96F04" w14:textId="6A5BDD8B" w:rsidR="00D72BD5" w:rsidRPr="00233622" w:rsidRDefault="007F2968" w:rsidP="00B115C9">
      <w:pPr>
        <w:rPr>
          <w:rFonts w:cs="Arial"/>
          <w:lang w:val="cs-CZ"/>
        </w:rPr>
      </w:pPr>
      <w:r w:rsidRPr="00B115C9">
        <w:rPr>
          <w:rFonts w:cs="Arial"/>
          <w:lang w:val="cs-CZ"/>
        </w:rPr>
        <w:t>Pro přihlášení do portálu v roli žadatele a podání žádosti je nutné mít zřízený účet v CAAIS (</w:t>
      </w:r>
      <w:hyperlink r:id="rId17" w:tooltip="https://caais.gov.cz/login" w:history="1">
        <w:r w:rsidRPr="00B115C9">
          <w:rPr>
            <w:rStyle w:val="Hypertextovodkaz"/>
            <w:rFonts w:cs="Arial"/>
            <w:lang w:val="cs-CZ"/>
          </w:rPr>
          <w:t>https://caais.gov.cz/login</w:t>
        </w:r>
      </w:hyperlink>
      <w:r w:rsidRPr="00B115C9">
        <w:rPr>
          <w:rFonts w:cs="Arial"/>
          <w:lang w:val="cs-CZ"/>
        </w:rPr>
        <w:t>)</w:t>
      </w:r>
      <w:r w:rsidR="00FA46D0" w:rsidRPr="00B115C9">
        <w:rPr>
          <w:rFonts w:cs="Arial"/>
          <w:lang w:val="cs-CZ"/>
        </w:rPr>
        <w:t xml:space="preserve"> a přístupovou roli DIA_ISDR / Žadatel</w:t>
      </w:r>
      <w:r w:rsidRPr="00B115C9">
        <w:rPr>
          <w:rFonts w:cs="Arial"/>
          <w:lang w:val="cs-CZ"/>
        </w:rPr>
        <w:t>.</w:t>
      </w:r>
      <w:r w:rsidR="002E393A" w:rsidRPr="00B115C9">
        <w:rPr>
          <w:rFonts w:cs="Arial"/>
          <w:lang w:val="cs-CZ"/>
        </w:rPr>
        <w:t xml:space="preserve"> Obojí vám zřídí váš </w:t>
      </w:r>
      <w:r w:rsidR="002E393A" w:rsidRPr="00B115C9">
        <w:rPr>
          <w:rFonts w:cs="Arial"/>
          <w:u w:val="single"/>
          <w:lang w:val="cs-CZ"/>
        </w:rPr>
        <w:t>lokální administr</w:t>
      </w:r>
      <w:r w:rsidR="00233622" w:rsidRPr="00233622">
        <w:rPr>
          <w:rFonts w:cs="Arial"/>
          <w:u w:val="single"/>
          <w:lang w:val="cs-CZ"/>
        </w:rPr>
        <w:t>á</w:t>
      </w:r>
      <w:r w:rsidR="002E393A" w:rsidRPr="00B115C9">
        <w:rPr>
          <w:rFonts w:cs="Arial"/>
          <w:u w:val="single"/>
          <w:lang w:val="cs-CZ"/>
        </w:rPr>
        <w:t>tor.</w:t>
      </w:r>
      <w:r w:rsidRPr="00B115C9">
        <w:rPr>
          <w:rFonts w:cs="Arial"/>
          <w:lang w:val="cs-CZ"/>
        </w:rPr>
        <w:t xml:space="preserve"> Na portále jsou také, bez přihlášení, dostupné podrobnější informace k celému procesu schvalování (</w:t>
      </w:r>
      <w:hyperlink r:id="rId18" w:tooltip="https://isdr.gov.cz/prubehSchvalovani" w:history="1">
        <w:r w:rsidRPr="00B115C9">
          <w:rPr>
            <w:rStyle w:val="Hypertextovodkaz"/>
            <w:rFonts w:cs="Arial"/>
            <w:lang w:val="cs-CZ"/>
          </w:rPr>
          <w:t>https://isdr.gov.cz/prubehSchvalovani</w:t>
        </w:r>
      </w:hyperlink>
      <w:r w:rsidRPr="00B115C9">
        <w:rPr>
          <w:rFonts w:cs="Arial"/>
          <w:lang w:val="cs-CZ"/>
        </w:rPr>
        <w:t>).</w:t>
      </w:r>
      <w:r w:rsidR="00D150CC" w:rsidRPr="00B115C9">
        <w:rPr>
          <w:rFonts w:cs="Arial"/>
          <w:lang w:val="cs-CZ"/>
        </w:rPr>
        <w:t xml:space="preserve"> Bližší informace a metodické návody je možné dohledat tak</w:t>
      </w:r>
      <w:r w:rsidR="00233622" w:rsidRPr="00233622">
        <w:rPr>
          <w:rFonts w:cs="Arial"/>
          <w:lang w:val="cs-CZ"/>
        </w:rPr>
        <w:t>é</w:t>
      </w:r>
      <w:r w:rsidR="00D150CC" w:rsidRPr="00B115C9">
        <w:rPr>
          <w:rFonts w:cs="Arial"/>
          <w:lang w:val="cs-CZ"/>
        </w:rPr>
        <w:t xml:space="preserve"> prostřednictvím veřejně dostupných internetových stránek </w:t>
      </w:r>
      <w:r w:rsidR="00F479A4" w:rsidRPr="00B115C9">
        <w:rPr>
          <w:rFonts w:cs="Arial"/>
          <w:lang w:val="cs-CZ"/>
        </w:rPr>
        <w:t xml:space="preserve">Sekce Hlavního architekta eGovernmentu </w:t>
      </w:r>
      <w:hyperlink r:id="rId19" w:history="1">
        <w:r w:rsidR="00233622" w:rsidRPr="00B115C9">
          <w:rPr>
            <w:rStyle w:val="Hypertextovodkaz"/>
            <w:lang w:val="cs-CZ"/>
          </w:rPr>
          <w:t>https://archi.gov.cz</w:t>
        </w:r>
      </w:hyperlink>
      <w:r w:rsidR="00F479A4" w:rsidRPr="00B115C9">
        <w:rPr>
          <w:rFonts w:cs="Arial"/>
          <w:lang w:val="cs-CZ"/>
        </w:rPr>
        <w:t>.</w:t>
      </w:r>
      <w:r w:rsidRPr="00B115C9">
        <w:rPr>
          <w:rFonts w:cs="Arial"/>
          <w:lang w:val="cs-CZ"/>
        </w:rPr>
        <w:t> </w:t>
      </w:r>
    </w:p>
    <w:p w14:paraId="623ACC4D" w14:textId="77777777" w:rsidR="00233622" w:rsidRPr="00B115C9" w:rsidRDefault="008A4DF0" w:rsidP="00B115C9">
      <w:pPr>
        <w:spacing w:after="0"/>
        <w:rPr>
          <w:rFonts w:cs="Arial"/>
          <w:lang w:val="cs-CZ"/>
        </w:rPr>
      </w:pPr>
      <w:r w:rsidRPr="00233622">
        <w:rPr>
          <w:rFonts w:cs="Arial"/>
          <w:lang w:val="cs-CZ"/>
        </w:rPr>
        <w:t>Žádost obsahuje průvodní dopis s žádostí o Stanovisko a p</w:t>
      </w:r>
      <w:r w:rsidR="00D72BD5" w:rsidRPr="00233622">
        <w:rPr>
          <w:rFonts w:cs="Arial"/>
          <w:lang w:val="cs-CZ"/>
        </w:rPr>
        <w:t>říloh</w:t>
      </w:r>
      <w:r w:rsidRPr="00233622">
        <w:rPr>
          <w:rFonts w:cs="Arial"/>
          <w:lang w:val="cs-CZ"/>
        </w:rPr>
        <w:t>y</w:t>
      </w:r>
      <w:r w:rsidR="00D72BD5" w:rsidRPr="00233622">
        <w:rPr>
          <w:rFonts w:cs="Arial"/>
          <w:lang w:val="cs-CZ"/>
        </w:rPr>
        <w:t xml:space="preserve"> </w:t>
      </w:r>
      <w:r w:rsidR="00575AD3" w:rsidRPr="00233622">
        <w:rPr>
          <w:rFonts w:cs="Arial"/>
          <w:lang w:val="cs-CZ"/>
        </w:rPr>
        <w:t>žádosti</w:t>
      </w:r>
      <w:r w:rsidR="00575AD3" w:rsidRPr="00233622">
        <w:rPr>
          <w:rFonts w:cs="Arial"/>
          <w:b/>
          <w:lang w:val="cs-CZ"/>
        </w:rPr>
        <w:t>. Přílohou</w:t>
      </w:r>
      <w:r w:rsidR="00937A8A" w:rsidRPr="00233622">
        <w:rPr>
          <w:rFonts w:cs="Arial"/>
          <w:b/>
          <w:lang w:val="cs-CZ"/>
        </w:rPr>
        <w:t xml:space="preserve"> žádosti</w:t>
      </w:r>
      <w:r w:rsidRPr="00233622">
        <w:rPr>
          <w:rFonts w:cs="Arial"/>
          <w:b/>
          <w:lang w:val="cs-CZ"/>
        </w:rPr>
        <w:t xml:space="preserve"> </w:t>
      </w:r>
      <w:r w:rsidR="007E339D" w:rsidRPr="00233622">
        <w:rPr>
          <w:rFonts w:cs="Arial"/>
          <w:b/>
          <w:lang w:val="cs-CZ"/>
        </w:rPr>
        <w:t xml:space="preserve">je </w:t>
      </w:r>
      <w:r w:rsidRPr="00233622">
        <w:rPr>
          <w:rFonts w:cs="Arial"/>
          <w:b/>
          <w:lang w:val="cs-CZ"/>
        </w:rPr>
        <w:t>minimálně</w:t>
      </w:r>
      <w:r w:rsidR="00233622" w:rsidRPr="00233622">
        <w:rPr>
          <w:rFonts w:cs="Arial"/>
          <w:b/>
          <w:lang w:val="cs-CZ"/>
        </w:rPr>
        <w:t>:</w:t>
      </w:r>
    </w:p>
    <w:p w14:paraId="5DB913AC" w14:textId="5E4D55F5" w:rsidR="00233622" w:rsidRPr="00B115C9" w:rsidRDefault="00FF0A72" w:rsidP="00B115C9">
      <w:pPr>
        <w:pStyle w:val="Odstavecseseznamem"/>
        <w:numPr>
          <w:ilvl w:val="1"/>
          <w:numId w:val="15"/>
        </w:numPr>
        <w:spacing w:before="0"/>
        <w:ind w:left="1434" w:hanging="357"/>
        <w:rPr>
          <w:rFonts w:cs="Arial"/>
          <w:bCs/>
          <w:lang w:val="cs-CZ"/>
        </w:rPr>
      </w:pPr>
      <w:r w:rsidRPr="00B115C9">
        <w:rPr>
          <w:rFonts w:cs="Arial"/>
          <w:bCs/>
          <w:lang w:val="cs-CZ"/>
        </w:rPr>
        <w:t>s</w:t>
      </w:r>
      <w:r w:rsidR="00D72BD5" w:rsidRPr="00B115C9">
        <w:rPr>
          <w:rFonts w:cs="Arial"/>
          <w:bCs/>
          <w:lang w:val="cs-CZ"/>
        </w:rPr>
        <w:t>tudie proveditelnosti vypracována v souladu s níže uvedenými pravidly</w:t>
      </w:r>
      <w:r w:rsidR="00381017" w:rsidRPr="00B115C9">
        <w:rPr>
          <w:rFonts w:cs="Arial"/>
          <w:bCs/>
          <w:lang w:val="cs-CZ"/>
        </w:rPr>
        <w:t>,</w:t>
      </w:r>
    </w:p>
    <w:p w14:paraId="0D5B89F6" w14:textId="190D2B2C" w:rsidR="00233622" w:rsidRPr="00B115C9" w:rsidRDefault="00890C78" w:rsidP="00B115C9">
      <w:pPr>
        <w:pStyle w:val="Odstavecseseznamem"/>
        <w:numPr>
          <w:ilvl w:val="1"/>
          <w:numId w:val="15"/>
        </w:numPr>
        <w:rPr>
          <w:rFonts w:cs="Arial"/>
          <w:bCs/>
          <w:lang w:val="cs-CZ"/>
        </w:rPr>
      </w:pPr>
      <w:r>
        <w:rPr>
          <w:rFonts w:cs="Arial"/>
          <w:bCs/>
          <w:lang w:val="cs-CZ"/>
        </w:rPr>
        <w:t>f</w:t>
      </w:r>
      <w:r w:rsidRPr="00890C78">
        <w:rPr>
          <w:rFonts w:cs="Arial"/>
          <w:bCs/>
          <w:lang w:val="cs-CZ"/>
        </w:rPr>
        <w:t>ormulář žádosti o stanovisko OHA</w:t>
      </w:r>
      <w:r w:rsidR="00233622">
        <w:rPr>
          <w:rFonts w:cs="Arial"/>
          <w:bCs/>
          <w:lang w:val="cs-CZ"/>
        </w:rPr>
        <w:t>,</w:t>
      </w:r>
      <w:r w:rsidR="00381017" w:rsidRPr="00B115C9">
        <w:rPr>
          <w:rFonts w:cs="Arial"/>
          <w:bCs/>
          <w:lang w:val="cs-CZ"/>
        </w:rPr>
        <w:t xml:space="preserve"> </w:t>
      </w:r>
    </w:p>
    <w:p w14:paraId="54C96F05" w14:textId="0FC18016" w:rsidR="00D72BD5" w:rsidRPr="00B115C9" w:rsidRDefault="00381017" w:rsidP="00B115C9">
      <w:pPr>
        <w:pStyle w:val="Odstavecseseznamem"/>
        <w:numPr>
          <w:ilvl w:val="1"/>
          <w:numId w:val="15"/>
        </w:numPr>
        <w:rPr>
          <w:rFonts w:cs="Arial"/>
          <w:bCs/>
          <w:lang w:val="cs-CZ"/>
        </w:rPr>
      </w:pPr>
      <w:r w:rsidRPr="00B115C9">
        <w:rPr>
          <w:rFonts w:cs="Arial"/>
          <w:bCs/>
          <w:lang w:val="cs-CZ"/>
        </w:rPr>
        <w:t>rozhodnutí NUKIB o registraci regulované služby</w:t>
      </w:r>
      <w:r w:rsidR="00D72BD5" w:rsidRPr="00B115C9">
        <w:rPr>
          <w:rFonts w:cs="Arial"/>
          <w:bCs/>
          <w:lang w:val="cs-CZ"/>
        </w:rPr>
        <w:t>.</w:t>
      </w:r>
    </w:p>
    <w:p w14:paraId="5E1CFE15" w14:textId="4B0CD36C" w:rsidR="00070D25" w:rsidRPr="00233622" w:rsidRDefault="00070D25" w:rsidP="00B115C9">
      <w:pPr>
        <w:rPr>
          <w:rFonts w:cs="Arial"/>
          <w:bCs/>
          <w:lang w:val="cs-CZ"/>
        </w:rPr>
      </w:pPr>
      <w:r w:rsidRPr="00B115C9">
        <w:rPr>
          <w:rFonts w:cs="Arial"/>
          <w:bCs/>
          <w:lang w:val="cs-CZ"/>
        </w:rPr>
        <w:t xml:space="preserve">V případě že nebude možné z technických důvodů podání žádosti prostřednictvím ISDŘ, je možné využít standardní formulářové podání prostřednictvím </w:t>
      </w:r>
      <w:r w:rsidR="00314061" w:rsidRPr="00B115C9">
        <w:rPr>
          <w:rFonts w:cs="Arial"/>
          <w:bCs/>
          <w:lang w:val="cs-CZ"/>
        </w:rPr>
        <w:t>Informačního systému datových schránek (ID DS: yukd8p</w:t>
      </w:r>
      <w:r w:rsidR="00345251" w:rsidRPr="00B115C9">
        <w:rPr>
          <w:rFonts w:cs="Arial"/>
          <w:bCs/>
          <w:lang w:val="cs-CZ"/>
        </w:rPr>
        <w:t>7)</w:t>
      </w:r>
    </w:p>
    <w:p w14:paraId="54C96F06" w14:textId="55185E02" w:rsidR="00D72BD5" w:rsidRPr="00233622" w:rsidRDefault="00D72BD5" w:rsidP="00B115C9">
      <w:pPr>
        <w:rPr>
          <w:rFonts w:cs="Arial"/>
          <w:lang w:val="cs-CZ"/>
        </w:rPr>
      </w:pPr>
      <w:r w:rsidRPr="00233622">
        <w:rPr>
          <w:rFonts w:cs="Arial"/>
          <w:lang w:val="cs-CZ"/>
        </w:rPr>
        <w:t>V</w:t>
      </w:r>
      <w:r w:rsidR="008A4DF0" w:rsidRPr="00233622">
        <w:rPr>
          <w:rFonts w:cs="Arial"/>
          <w:lang w:val="cs-CZ"/>
        </w:rPr>
        <w:t> </w:t>
      </w:r>
      <w:r w:rsidRPr="00233622">
        <w:rPr>
          <w:rFonts w:cs="Arial"/>
          <w:lang w:val="cs-CZ"/>
        </w:rPr>
        <w:t>případě</w:t>
      </w:r>
      <w:r w:rsidR="008A4DF0" w:rsidRPr="00233622">
        <w:rPr>
          <w:rFonts w:cs="Arial"/>
          <w:lang w:val="cs-CZ"/>
        </w:rPr>
        <w:t>,</w:t>
      </w:r>
      <w:r w:rsidRPr="00233622">
        <w:rPr>
          <w:rFonts w:cs="Arial"/>
          <w:lang w:val="cs-CZ"/>
        </w:rPr>
        <w:t xml:space="preserve"> že </w:t>
      </w:r>
      <w:r w:rsidR="00FF0A72" w:rsidRPr="00233622">
        <w:rPr>
          <w:rFonts w:cs="Arial"/>
          <w:lang w:val="cs-CZ"/>
        </w:rPr>
        <w:t>s</w:t>
      </w:r>
      <w:r w:rsidRPr="00233622">
        <w:rPr>
          <w:rFonts w:cs="Arial"/>
          <w:lang w:val="cs-CZ"/>
        </w:rPr>
        <w:t>tudie proveditelnosti překračuje povolenou velikost datové zprávy, je možné ji doručit osobně</w:t>
      </w:r>
      <w:r w:rsidR="008A4DF0" w:rsidRPr="00233622">
        <w:rPr>
          <w:rFonts w:cs="Arial"/>
          <w:lang w:val="cs-CZ"/>
        </w:rPr>
        <w:t xml:space="preserve"> </w:t>
      </w:r>
      <w:r w:rsidR="00837B89" w:rsidRPr="00233622">
        <w:rPr>
          <w:rFonts w:cs="Arial"/>
          <w:lang w:val="cs-CZ"/>
        </w:rPr>
        <w:t xml:space="preserve">(na sekretariát OHA) </w:t>
      </w:r>
      <w:r w:rsidR="008A4DF0" w:rsidRPr="00233622">
        <w:rPr>
          <w:rFonts w:cs="Arial"/>
          <w:lang w:val="cs-CZ"/>
        </w:rPr>
        <w:t xml:space="preserve">nebo poštou </w:t>
      </w:r>
      <w:r w:rsidR="00837B89" w:rsidRPr="00233622">
        <w:rPr>
          <w:rFonts w:cs="Arial"/>
          <w:lang w:val="cs-CZ"/>
        </w:rPr>
        <w:t xml:space="preserve">(na adresu sídla Digitální a informační agentura, Na </w:t>
      </w:r>
      <w:r w:rsidR="00A77E77" w:rsidRPr="00233622">
        <w:rPr>
          <w:rFonts w:cs="Arial"/>
          <w:lang w:val="cs-CZ"/>
        </w:rPr>
        <w:t>V</w:t>
      </w:r>
      <w:r w:rsidR="00837B89" w:rsidRPr="00233622">
        <w:rPr>
          <w:rFonts w:cs="Arial"/>
          <w:lang w:val="cs-CZ"/>
        </w:rPr>
        <w:t>ápence 915/14, 130</w:t>
      </w:r>
      <w:r w:rsidR="009B0412" w:rsidRPr="00233622">
        <w:rPr>
          <w:rFonts w:cs="Arial"/>
          <w:lang w:val="cs-CZ"/>
        </w:rPr>
        <w:t> </w:t>
      </w:r>
      <w:r w:rsidR="00837B89" w:rsidRPr="00233622">
        <w:rPr>
          <w:rFonts w:cs="Arial"/>
          <w:lang w:val="cs-CZ"/>
        </w:rPr>
        <w:t>00 Praha 3 – Žižkov, IČ: 17651921)</w:t>
      </w:r>
      <w:r w:rsidR="008A4DF0" w:rsidRPr="00233622">
        <w:rPr>
          <w:rFonts w:cs="Arial"/>
          <w:lang w:val="cs-CZ"/>
        </w:rPr>
        <w:t xml:space="preserve"> či elektronickým kanálem s opatřeným kvalifikovaným elektronickým podpisem statutárního zástupce</w:t>
      </w:r>
      <w:r w:rsidRPr="00233622">
        <w:rPr>
          <w:rFonts w:cs="Arial"/>
          <w:lang w:val="cs-CZ"/>
        </w:rPr>
        <w:t xml:space="preserve"> </w:t>
      </w:r>
      <w:r w:rsidR="008A4DF0" w:rsidRPr="00233622">
        <w:rPr>
          <w:rFonts w:cs="Arial"/>
          <w:lang w:val="cs-CZ"/>
        </w:rPr>
        <w:t>žadatele.</w:t>
      </w:r>
      <w:r w:rsidRPr="00233622">
        <w:rPr>
          <w:rFonts w:cs="Arial"/>
          <w:lang w:val="cs-CZ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F2213" w:rsidRPr="00BF2213" w14:paraId="54C96F09" w14:textId="77777777" w:rsidTr="00BF2213">
        <w:trPr>
          <w:trHeight w:val="1092"/>
        </w:trPr>
        <w:tc>
          <w:tcPr>
            <w:tcW w:w="9062" w:type="dxa"/>
          </w:tcPr>
          <w:p w14:paraId="54C96F07" w14:textId="77777777" w:rsidR="00BF2213" w:rsidRPr="008A00F9" w:rsidRDefault="00BF2213" w:rsidP="006E4A34">
            <w:pPr>
              <w:rPr>
                <w:rFonts w:cs="Arial"/>
                <w:b/>
                <w:sz w:val="22"/>
                <w:szCs w:val="22"/>
                <w:lang w:val="cs-CZ"/>
              </w:rPr>
            </w:pPr>
            <w:r w:rsidRPr="008A00F9">
              <w:rPr>
                <w:rFonts w:cs="Arial"/>
                <w:b/>
                <w:sz w:val="22"/>
                <w:szCs w:val="22"/>
                <w:lang w:val="cs-CZ"/>
              </w:rPr>
              <w:t>UPOZORNĚNÍ</w:t>
            </w:r>
          </w:p>
          <w:p w14:paraId="64478C90" w14:textId="63EA2E66" w:rsidR="00A41A9F" w:rsidRDefault="00A41A9F" w:rsidP="00C67B70">
            <w:pPr>
              <w:rPr>
                <w:rFonts w:cs="Arial"/>
                <w:b/>
                <w:bCs/>
                <w:sz w:val="22"/>
                <w:szCs w:val="22"/>
                <w:lang w:val="cs-CZ"/>
              </w:rPr>
            </w:pPr>
            <w:r w:rsidRPr="0000493D">
              <w:rPr>
                <w:rFonts w:cs="Arial"/>
                <w:b/>
                <w:bCs/>
                <w:sz w:val="22"/>
                <w:szCs w:val="22"/>
                <w:lang w:val="cs-CZ"/>
              </w:rPr>
              <w:t>Pro tuto výzvu není OHA vydáváno potvrzení o přijetí žádosti.</w:t>
            </w:r>
          </w:p>
          <w:p w14:paraId="03561D70" w14:textId="361102B6" w:rsidR="00381017" w:rsidRPr="0000493D" w:rsidRDefault="00381017" w:rsidP="00C67B70">
            <w:pPr>
              <w:rPr>
                <w:rFonts w:cs="Arial"/>
                <w:b/>
                <w:bCs/>
                <w:sz w:val="22"/>
                <w:szCs w:val="22"/>
                <w:lang w:val="cs-CZ"/>
              </w:rPr>
            </w:pPr>
            <w:r w:rsidRPr="0000493D">
              <w:rPr>
                <w:rFonts w:cs="Arial"/>
                <w:b/>
                <w:bCs/>
                <w:sz w:val="22"/>
                <w:szCs w:val="22"/>
                <w:lang w:val="cs-CZ"/>
              </w:rPr>
              <w:t>Žádost o vydání souhlasného stanoviska OHA může být podána až po obdržení</w:t>
            </w:r>
            <w:r w:rsidRPr="00381017">
              <w:rPr>
                <w:rFonts w:cs="Arial"/>
                <w:b/>
                <w:bCs/>
                <w:sz w:val="22"/>
                <w:szCs w:val="22"/>
                <w:lang w:val="cs-CZ"/>
              </w:rPr>
              <w:t xml:space="preserve"> rozhodnutí NUKIB o registraci regulované služb</w:t>
            </w:r>
            <w:r>
              <w:rPr>
                <w:rFonts w:cs="Arial"/>
                <w:b/>
                <w:bCs/>
                <w:sz w:val="22"/>
                <w:szCs w:val="22"/>
                <w:lang w:val="cs-CZ"/>
              </w:rPr>
              <w:t>y</w:t>
            </w:r>
            <w:r w:rsidRPr="0000493D">
              <w:rPr>
                <w:rFonts w:cs="Arial"/>
                <w:b/>
                <w:bCs/>
                <w:sz w:val="22"/>
                <w:szCs w:val="22"/>
                <w:lang w:val="cs-CZ"/>
              </w:rPr>
              <w:t>.</w:t>
            </w:r>
          </w:p>
          <w:p w14:paraId="54C96F08" w14:textId="598D5B1D" w:rsidR="00C67B70" w:rsidRPr="00C67B70" w:rsidRDefault="0082068F" w:rsidP="00C67B70">
            <w:pPr>
              <w:rPr>
                <w:rFonts w:cs="Arial"/>
                <w:szCs w:val="22"/>
                <w:lang w:val="cs-CZ"/>
              </w:rPr>
            </w:pPr>
            <w:r w:rsidRPr="008A00F9">
              <w:rPr>
                <w:rFonts w:cs="Arial"/>
                <w:sz w:val="22"/>
                <w:szCs w:val="22"/>
                <w:lang w:val="cs-CZ"/>
              </w:rPr>
              <w:t>Žádost o vydání souhlasného stanoviska OHA může být podána až po datu a času vyhlášení výzvy.</w:t>
            </w:r>
          </w:p>
        </w:tc>
      </w:tr>
    </w:tbl>
    <w:bookmarkEnd w:id="1"/>
    <w:p w14:paraId="54C96F0A" w14:textId="77777777" w:rsidR="00D72BD5" w:rsidRPr="00D72BD5" w:rsidRDefault="00D72BD5" w:rsidP="00D72BD5">
      <w:pPr>
        <w:keepNext/>
        <w:keepLines/>
        <w:spacing w:before="480" w:after="240" w:line="276" w:lineRule="auto"/>
        <w:ind w:left="360" w:hanging="360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D72BD5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Lhůty pro vydání Stanoviska</w:t>
      </w:r>
    </w:p>
    <w:p w14:paraId="54C96F0B" w14:textId="77777777" w:rsidR="00D72BD5" w:rsidRPr="00C439B9" w:rsidRDefault="00D72BD5" w:rsidP="0015627A">
      <w:pPr>
        <w:pStyle w:val="Odstavecseseznamem"/>
        <w:numPr>
          <w:ilvl w:val="0"/>
          <w:numId w:val="1"/>
        </w:numPr>
        <w:rPr>
          <w:rFonts w:cs="Arial"/>
          <w:szCs w:val="22"/>
          <w:lang w:val="cs-CZ"/>
        </w:rPr>
      </w:pPr>
      <w:r w:rsidRPr="00BF2213">
        <w:rPr>
          <w:rFonts w:eastAsia="Times New Roman" w:cs="Arial"/>
          <w:szCs w:val="22"/>
          <w:lang w:val="cs-CZ" w:eastAsia="cs-CZ"/>
        </w:rPr>
        <w:t xml:space="preserve">OHA vydá Stanovisko nejpozději </w:t>
      </w:r>
      <w:r w:rsidRPr="00DE70EF">
        <w:rPr>
          <w:rFonts w:eastAsia="Times New Roman" w:cs="Arial"/>
          <w:szCs w:val="22"/>
          <w:lang w:val="cs-CZ" w:eastAsia="cs-CZ"/>
        </w:rPr>
        <w:t xml:space="preserve">do </w:t>
      </w:r>
      <w:r w:rsidR="008A4DF0" w:rsidRPr="00DE70EF">
        <w:rPr>
          <w:rFonts w:eastAsia="Times New Roman" w:cs="Arial"/>
          <w:szCs w:val="22"/>
          <w:lang w:val="cs-CZ" w:eastAsia="cs-CZ"/>
        </w:rPr>
        <w:t>30</w:t>
      </w:r>
      <w:r w:rsidRPr="00DE70EF">
        <w:rPr>
          <w:rFonts w:eastAsia="Times New Roman" w:cs="Arial"/>
          <w:szCs w:val="22"/>
          <w:lang w:val="cs-CZ" w:eastAsia="cs-CZ"/>
        </w:rPr>
        <w:t xml:space="preserve"> kalendářních</w:t>
      </w:r>
      <w:r w:rsidRPr="00BF2213">
        <w:rPr>
          <w:rFonts w:eastAsia="Times New Roman" w:cs="Arial"/>
          <w:szCs w:val="22"/>
          <w:lang w:val="cs-CZ" w:eastAsia="cs-CZ"/>
        </w:rPr>
        <w:t xml:space="preserve"> dnů</w:t>
      </w:r>
      <w:r w:rsidR="008A4DF0">
        <w:rPr>
          <w:rFonts w:eastAsia="Times New Roman" w:cs="Arial"/>
          <w:szCs w:val="22"/>
          <w:lang w:val="cs-CZ" w:eastAsia="cs-CZ"/>
        </w:rPr>
        <w:t>, v odůvodněných a zvlášť složitých případech do 60 kalendářních dnů.</w:t>
      </w:r>
    </w:p>
    <w:p w14:paraId="54C96F0C" w14:textId="006B9B4B" w:rsidR="008A4DF0" w:rsidRPr="0096119B" w:rsidRDefault="008A4DF0" w:rsidP="0015627A">
      <w:pPr>
        <w:pStyle w:val="Odstavecseseznamem"/>
        <w:numPr>
          <w:ilvl w:val="0"/>
          <w:numId w:val="1"/>
        </w:numPr>
        <w:rPr>
          <w:rFonts w:cs="Arial"/>
          <w:szCs w:val="22"/>
          <w:lang w:val="cs-CZ"/>
        </w:rPr>
      </w:pPr>
      <w:r>
        <w:rPr>
          <w:rFonts w:eastAsia="Times New Roman" w:cs="Arial"/>
          <w:szCs w:val="22"/>
          <w:lang w:val="cs-CZ" w:eastAsia="cs-CZ"/>
        </w:rPr>
        <w:t xml:space="preserve">OHA si může v rámci posuzování žádosti vyžádat součinnost žadatele na odstranění nedostatků, přičemž se lhůta pro vydání stanoviska pozastavuje do doby </w:t>
      </w:r>
      <w:r w:rsidR="00F64F1B">
        <w:rPr>
          <w:rFonts w:eastAsia="Times New Roman" w:cs="Arial"/>
          <w:szCs w:val="22"/>
          <w:lang w:val="cs-CZ" w:eastAsia="cs-CZ"/>
        </w:rPr>
        <w:t>jejich odstranění.</w:t>
      </w:r>
    </w:p>
    <w:p w14:paraId="3B3146B1" w14:textId="5A40771B" w:rsidR="00E35ED9" w:rsidRPr="00E35ED9" w:rsidRDefault="00E35ED9" w:rsidP="0015627A">
      <w:pPr>
        <w:pStyle w:val="Odstavecseseznamem"/>
        <w:numPr>
          <w:ilvl w:val="0"/>
          <w:numId w:val="1"/>
        </w:numPr>
        <w:rPr>
          <w:rFonts w:cs="Arial"/>
          <w:szCs w:val="22"/>
          <w:lang w:val="cs-CZ"/>
        </w:rPr>
      </w:pPr>
      <w:r>
        <w:rPr>
          <w:rFonts w:eastAsia="Times New Roman" w:cs="Arial"/>
          <w:szCs w:val="22"/>
          <w:lang w:val="cs-CZ" w:eastAsia="cs-CZ"/>
        </w:rPr>
        <w:t>OHA si vyhrazuje právo nevydat stanovisko, pokud je žádost podána méně než 60 kalendářních dnů před plánovaným uzavřením výzvy.</w:t>
      </w:r>
    </w:p>
    <w:p w14:paraId="54C96F0D" w14:textId="77777777" w:rsidR="00D72BD5" w:rsidRPr="00D72BD5" w:rsidRDefault="00D72BD5" w:rsidP="0064467A">
      <w:pPr>
        <w:keepNext/>
        <w:keepLines/>
        <w:ind w:left="360" w:hanging="360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D72BD5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lastRenderedPageBreak/>
        <w:t>Další informace</w:t>
      </w:r>
    </w:p>
    <w:p w14:paraId="54C96F0E" w14:textId="34A29952" w:rsidR="00D72BD5" w:rsidRPr="00BF2213" w:rsidRDefault="00D72BD5" w:rsidP="0015627A">
      <w:pPr>
        <w:pStyle w:val="Odstavecseseznamem"/>
        <w:numPr>
          <w:ilvl w:val="0"/>
          <w:numId w:val="1"/>
        </w:numPr>
        <w:ind w:left="714" w:hanging="357"/>
        <w:rPr>
          <w:rFonts w:cs="Arial"/>
          <w:lang w:val="cs-CZ"/>
        </w:rPr>
      </w:pPr>
      <w:r w:rsidRPr="00D72BD5">
        <w:rPr>
          <w:rFonts w:cs="Arial"/>
          <w:lang w:val="cs-CZ"/>
        </w:rPr>
        <w:t>V rámci Stano</w:t>
      </w:r>
      <w:r w:rsidRPr="00BF2213">
        <w:rPr>
          <w:rFonts w:cs="Arial"/>
          <w:lang w:val="cs-CZ"/>
        </w:rPr>
        <w:t>viska k</w:t>
      </w:r>
      <w:r w:rsidR="00FB0D6E" w:rsidRPr="00BF2213">
        <w:rPr>
          <w:rFonts w:cs="Arial"/>
          <w:lang w:val="cs-CZ"/>
        </w:rPr>
        <w:t> </w:t>
      </w:r>
      <w:r w:rsidRPr="00BF2213">
        <w:rPr>
          <w:rFonts w:cs="Arial"/>
          <w:lang w:val="cs-CZ"/>
        </w:rPr>
        <w:t>projektům</w:t>
      </w:r>
      <w:r w:rsidR="00FB0D6E" w:rsidRPr="00BF2213">
        <w:rPr>
          <w:rFonts w:cs="Arial"/>
          <w:lang w:val="cs-CZ"/>
        </w:rPr>
        <w:t xml:space="preserve"> Integrovaného regionálního operačního programu 2021</w:t>
      </w:r>
      <w:r w:rsidR="009B0412">
        <w:rPr>
          <w:rStyle w:val="Zdraznn"/>
        </w:rPr>
        <w:t>–</w:t>
      </w:r>
      <w:r w:rsidR="00FB0D6E" w:rsidRPr="00BF2213">
        <w:rPr>
          <w:rFonts w:cs="Arial"/>
          <w:lang w:val="cs-CZ"/>
        </w:rPr>
        <w:t>2027 ve specifickém cíli 1.1 Využívání přínosů digitalizace pro občany, podniky, výzkumné organizace a veřejné orgány</w:t>
      </w:r>
      <w:r w:rsidRPr="00BF2213">
        <w:rPr>
          <w:rFonts w:cs="Arial"/>
          <w:lang w:val="cs-CZ"/>
        </w:rPr>
        <w:t xml:space="preserve"> </w:t>
      </w:r>
      <w:r w:rsidRPr="00D72BD5">
        <w:rPr>
          <w:rFonts w:cs="Arial"/>
          <w:lang w:val="cs-CZ"/>
        </w:rPr>
        <w:t xml:space="preserve">je posuzován soulad řešení projektu </w:t>
      </w:r>
      <w:r w:rsidRPr="00BF2213">
        <w:rPr>
          <w:rFonts w:cs="Arial"/>
          <w:lang w:val="cs-CZ"/>
        </w:rPr>
        <w:t>s programem Digitální Česko, konkrétně s Informační koncepcí ČR</w:t>
      </w:r>
      <w:r w:rsidR="00F64F1B">
        <w:rPr>
          <w:rFonts w:cs="Arial"/>
          <w:lang w:val="cs-CZ"/>
        </w:rPr>
        <w:t xml:space="preserve"> včetně jejích navazujících dokumentů</w:t>
      </w:r>
      <w:r w:rsidRPr="00BF2213">
        <w:rPr>
          <w:rFonts w:cs="Arial"/>
          <w:lang w:val="cs-CZ"/>
        </w:rPr>
        <w:t xml:space="preserve">, a to tak, že všechny </w:t>
      </w:r>
      <w:r w:rsidR="00FB0D6E" w:rsidRPr="00BF2213">
        <w:rPr>
          <w:rFonts w:cs="Arial"/>
          <w:lang w:val="cs-CZ"/>
        </w:rPr>
        <w:t xml:space="preserve">předložené </w:t>
      </w:r>
      <w:r w:rsidRPr="00BF2213">
        <w:rPr>
          <w:rFonts w:cs="Arial"/>
          <w:lang w:val="cs-CZ"/>
        </w:rPr>
        <w:t>projekty musí být v souladu s Prováděcím dokumentem programu Digitální Česko pro čerpání z Integrovaného regionálního operačního programu 2021</w:t>
      </w:r>
      <w:r w:rsidR="009B0412">
        <w:rPr>
          <w:rStyle w:val="Zdraznn"/>
        </w:rPr>
        <w:t>–</w:t>
      </w:r>
      <w:r w:rsidRPr="00BF2213">
        <w:rPr>
          <w:rFonts w:cs="Arial"/>
          <w:lang w:val="cs-CZ"/>
        </w:rPr>
        <w:t>2027.</w:t>
      </w:r>
    </w:p>
    <w:p w14:paraId="54C96F0F" w14:textId="77777777" w:rsidR="00D72BD5" w:rsidRPr="00D72BD5" w:rsidRDefault="00D72BD5" w:rsidP="00575AD3">
      <w:pPr>
        <w:pStyle w:val="Odstavecseseznamem"/>
        <w:numPr>
          <w:ilvl w:val="0"/>
          <w:numId w:val="1"/>
        </w:numPr>
        <w:ind w:left="714" w:hanging="357"/>
        <w:rPr>
          <w:rFonts w:cs="Arial"/>
          <w:lang w:val="cs-CZ"/>
        </w:rPr>
      </w:pPr>
      <w:r w:rsidRPr="00D72BD5">
        <w:rPr>
          <w:rFonts w:cs="Arial"/>
          <w:lang w:val="cs-CZ"/>
        </w:rPr>
        <w:t>V rámci Stanoviska mohou být nad rámec architektonického a technologického řešení uplatněna další doporučení k projektovému záměru.</w:t>
      </w:r>
    </w:p>
    <w:p w14:paraId="54C96F10" w14:textId="77777777" w:rsidR="00D72BD5" w:rsidRPr="00D72BD5" w:rsidRDefault="00D72BD5" w:rsidP="00D72BD5">
      <w:pPr>
        <w:pStyle w:val="Odstavecseseznamem"/>
        <w:numPr>
          <w:ilvl w:val="0"/>
          <w:numId w:val="1"/>
        </w:numPr>
        <w:rPr>
          <w:rFonts w:cs="Arial"/>
          <w:lang w:val="cs-CZ"/>
        </w:rPr>
      </w:pPr>
      <w:r w:rsidRPr="00D72BD5">
        <w:rPr>
          <w:rFonts w:cs="Arial"/>
          <w:lang w:val="cs-CZ"/>
        </w:rPr>
        <w:t>Po dohodě je možné poskytnout ze strany OHA konzultaci k projektu v nutném rozsahu. Konzultace je bezplatná.</w:t>
      </w:r>
    </w:p>
    <w:p w14:paraId="54C96F12" w14:textId="3DBBEB31" w:rsidR="0054167B" w:rsidRPr="00575AD3" w:rsidRDefault="00D72BD5" w:rsidP="00575AD3">
      <w:pPr>
        <w:pStyle w:val="Odstavecseseznamem"/>
        <w:numPr>
          <w:ilvl w:val="0"/>
          <w:numId w:val="1"/>
        </w:numPr>
        <w:rPr>
          <w:rFonts w:cs="Arial"/>
          <w:lang w:val="cs-CZ"/>
        </w:rPr>
      </w:pPr>
      <w:r w:rsidRPr="00D72BD5">
        <w:rPr>
          <w:rFonts w:cs="Arial"/>
          <w:lang w:val="cs-CZ"/>
        </w:rPr>
        <w:t xml:space="preserve">Podrobnosti a další informace jsou průběžně zveřejnovány na adrese </w:t>
      </w:r>
      <w:hyperlink r:id="rId20" w:history="1">
        <w:r w:rsidR="00F64F1B" w:rsidRPr="00425317">
          <w:rPr>
            <w:rStyle w:val="Hypertextovodkaz"/>
            <w:rFonts w:cs="Arial"/>
            <w:lang w:val="cs-CZ"/>
          </w:rPr>
          <w:t>https://archi.gov.cz/uvod_schvalovani</w:t>
        </w:r>
      </w:hyperlink>
      <w:r w:rsidR="00F64F1B">
        <w:rPr>
          <w:rFonts w:cs="Arial"/>
          <w:lang w:val="cs-CZ"/>
        </w:rPr>
        <w:t xml:space="preserve"> </w:t>
      </w:r>
      <w:r w:rsidR="003E786B">
        <w:rPr>
          <w:rFonts w:cs="Arial"/>
          <w:lang w:val="cs-CZ"/>
        </w:rPr>
        <w:t xml:space="preserve">a také na portále </w:t>
      </w:r>
      <w:hyperlink r:id="rId21" w:history="1">
        <w:r w:rsidR="003E786B" w:rsidRPr="003E786B">
          <w:rPr>
            <w:rStyle w:val="Hypertextovodkaz"/>
            <w:rFonts w:cs="Arial"/>
          </w:rPr>
          <w:t>https://isdr.gov.cz/prubehSchvalovani</w:t>
        </w:r>
      </w:hyperlink>
      <w:r w:rsidR="003E786B">
        <w:rPr>
          <w:rFonts w:cs="Arial"/>
          <w:lang w:val="cs-CZ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B0DFC" w:rsidRPr="00BF2213" w14:paraId="54C96F17" w14:textId="77777777" w:rsidTr="009635C2">
        <w:trPr>
          <w:trHeight w:val="836"/>
        </w:trPr>
        <w:tc>
          <w:tcPr>
            <w:tcW w:w="9062" w:type="dxa"/>
          </w:tcPr>
          <w:p w14:paraId="54C96F13" w14:textId="77777777" w:rsidR="001B0DFC" w:rsidRPr="00BF2213" w:rsidRDefault="001B0DFC" w:rsidP="00253473">
            <w:pPr>
              <w:rPr>
                <w:rFonts w:cs="Arial"/>
                <w:b/>
                <w:sz w:val="22"/>
                <w:lang w:val="cs-CZ"/>
              </w:rPr>
            </w:pPr>
            <w:r w:rsidRPr="00BF2213">
              <w:rPr>
                <w:rFonts w:cs="Arial"/>
                <w:b/>
                <w:sz w:val="22"/>
                <w:lang w:val="cs-CZ"/>
              </w:rPr>
              <w:t>UPOZORNĚNÍ</w:t>
            </w:r>
          </w:p>
          <w:p w14:paraId="54C96F14" w14:textId="4B12E588" w:rsidR="00BF2213" w:rsidRPr="00BF2213" w:rsidRDefault="001B0DFC" w:rsidP="00BF2213">
            <w:pPr>
              <w:rPr>
                <w:rFonts w:cs="Arial"/>
                <w:sz w:val="22"/>
                <w:lang w:val="cs-CZ"/>
              </w:rPr>
            </w:pPr>
            <w:r w:rsidRPr="00BF2213">
              <w:rPr>
                <w:rFonts w:cs="Arial"/>
                <w:sz w:val="22"/>
                <w:lang w:val="cs-CZ"/>
              </w:rPr>
              <w:t>Na základě posouzení projektu OHA může být Stanovisko nahrazeno vyjádřením OHA o</w:t>
            </w:r>
            <w:r w:rsidR="00BF2213" w:rsidRPr="00BF2213">
              <w:rPr>
                <w:rFonts w:cs="Arial"/>
                <w:sz w:val="22"/>
                <w:lang w:val="cs-CZ"/>
              </w:rPr>
              <w:t> </w:t>
            </w:r>
            <w:r w:rsidRPr="00BF2213">
              <w:rPr>
                <w:rFonts w:cs="Arial"/>
                <w:sz w:val="22"/>
                <w:lang w:val="cs-CZ"/>
              </w:rPr>
              <w:t xml:space="preserve">posouzení </w:t>
            </w:r>
            <w:proofErr w:type="spellStart"/>
            <w:r w:rsidRPr="00BF2213">
              <w:rPr>
                <w:rFonts w:cs="Arial"/>
                <w:sz w:val="22"/>
                <w:lang w:val="cs-CZ"/>
              </w:rPr>
              <w:t>nereleva</w:t>
            </w:r>
            <w:r w:rsidR="00321F1B">
              <w:rPr>
                <w:rFonts w:cs="Arial"/>
                <w:sz w:val="22"/>
                <w:lang w:val="cs-CZ"/>
              </w:rPr>
              <w:t>n</w:t>
            </w:r>
            <w:r w:rsidRPr="00BF2213">
              <w:rPr>
                <w:rFonts w:cs="Arial"/>
                <w:sz w:val="22"/>
                <w:lang w:val="cs-CZ"/>
              </w:rPr>
              <w:t>tnosti</w:t>
            </w:r>
            <w:proofErr w:type="spellEnd"/>
            <w:r w:rsidRPr="00BF2213">
              <w:rPr>
                <w:rFonts w:cs="Arial"/>
                <w:sz w:val="22"/>
                <w:lang w:val="cs-CZ"/>
              </w:rPr>
              <w:t xml:space="preserve"> vydání </w:t>
            </w:r>
            <w:r w:rsidR="003C0549">
              <w:rPr>
                <w:rFonts w:cs="Arial"/>
                <w:sz w:val="22"/>
                <w:lang w:val="cs-CZ"/>
              </w:rPr>
              <w:t>S</w:t>
            </w:r>
            <w:r w:rsidRPr="00BF2213">
              <w:rPr>
                <w:rFonts w:cs="Arial"/>
                <w:sz w:val="22"/>
                <w:lang w:val="cs-CZ"/>
              </w:rPr>
              <w:t>tanoviska.</w:t>
            </w:r>
          </w:p>
          <w:p w14:paraId="54C96F16" w14:textId="26302EC8" w:rsidR="001B0DFC" w:rsidRPr="009635C2" w:rsidRDefault="00BF2213" w:rsidP="009635C2">
            <w:pPr>
              <w:rPr>
                <w:rFonts w:cs="Arial"/>
                <w:sz w:val="22"/>
                <w:lang w:val="cs-CZ"/>
              </w:rPr>
            </w:pPr>
            <w:r w:rsidRPr="009635C2">
              <w:rPr>
                <w:rFonts w:cs="Arial"/>
                <w:sz w:val="22"/>
                <w:lang w:val="cs-CZ"/>
              </w:rPr>
              <w:t>Posouzení</w:t>
            </w:r>
            <w:r w:rsidR="009635C2" w:rsidRPr="009635C2">
              <w:rPr>
                <w:rFonts w:cs="Arial"/>
                <w:sz w:val="22"/>
                <w:lang w:val="cs-CZ"/>
              </w:rPr>
              <w:t xml:space="preserve"> o </w:t>
            </w:r>
            <w:proofErr w:type="spellStart"/>
            <w:r w:rsidR="009635C2" w:rsidRPr="009635C2">
              <w:rPr>
                <w:rFonts w:cs="Arial"/>
                <w:sz w:val="22"/>
                <w:lang w:val="cs-CZ"/>
              </w:rPr>
              <w:t>nereleva</w:t>
            </w:r>
            <w:r w:rsidR="00321F1B">
              <w:rPr>
                <w:rFonts w:cs="Arial"/>
                <w:sz w:val="22"/>
                <w:lang w:val="cs-CZ"/>
              </w:rPr>
              <w:t>n</w:t>
            </w:r>
            <w:r w:rsidR="009635C2" w:rsidRPr="009635C2">
              <w:rPr>
                <w:rFonts w:cs="Arial"/>
                <w:sz w:val="22"/>
                <w:lang w:val="cs-CZ"/>
              </w:rPr>
              <w:t>tnosti</w:t>
            </w:r>
            <w:proofErr w:type="spellEnd"/>
            <w:r w:rsidRPr="009635C2">
              <w:rPr>
                <w:rFonts w:cs="Arial"/>
                <w:sz w:val="22"/>
                <w:lang w:val="cs-CZ"/>
              </w:rPr>
              <w:t xml:space="preserve"> je v gesci OHA.</w:t>
            </w:r>
          </w:p>
        </w:tc>
      </w:tr>
    </w:tbl>
    <w:p w14:paraId="54C96F18" w14:textId="77777777" w:rsidR="0054167B" w:rsidRPr="0054167B" w:rsidRDefault="0054167B" w:rsidP="001B0DFC">
      <w:pPr>
        <w:keepNext/>
        <w:keepLines/>
        <w:spacing w:before="480" w:after="240" w:line="276" w:lineRule="auto"/>
        <w:ind w:left="360" w:hanging="360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Řešení projektu </w:t>
      </w:r>
    </w:p>
    <w:p w14:paraId="54C96F19" w14:textId="5CB35D5B" w:rsidR="00287AF5" w:rsidRDefault="0054167B" w:rsidP="00575AD3">
      <w:pPr>
        <w:contextualSpacing/>
        <w:rPr>
          <w:rFonts w:eastAsia="Times New Roman" w:cs="Arial"/>
          <w:lang w:val="cs-CZ" w:eastAsia="cs-CZ"/>
        </w:rPr>
      </w:pPr>
      <w:r w:rsidRPr="69522267">
        <w:rPr>
          <w:rFonts w:eastAsia="Times New Roman" w:cs="Arial"/>
          <w:lang w:val="cs-CZ" w:eastAsia="cs-CZ"/>
        </w:rPr>
        <w:t xml:space="preserve">Součástí </w:t>
      </w:r>
      <w:r w:rsidR="00287AF5" w:rsidRPr="69522267">
        <w:rPr>
          <w:rFonts w:eastAsia="Times New Roman" w:cs="Arial"/>
          <w:lang w:val="cs-CZ" w:eastAsia="cs-CZ"/>
        </w:rPr>
        <w:t>kompletní žádosti je formou přílohy popsané řešení projektu</w:t>
      </w:r>
      <w:r w:rsidR="00EB42DB">
        <w:rPr>
          <w:rFonts w:eastAsia="Times New Roman" w:cs="Arial"/>
          <w:lang w:val="cs-CZ" w:eastAsia="cs-CZ"/>
        </w:rPr>
        <w:t>, a to</w:t>
      </w:r>
      <w:r w:rsidR="00287AF5" w:rsidRPr="69522267">
        <w:rPr>
          <w:rFonts w:eastAsia="Times New Roman" w:cs="Arial"/>
          <w:lang w:val="cs-CZ" w:eastAsia="cs-CZ"/>
        </w:rPr>
        <w:t xml:space="preserve"> formulář</w:t>
      </w:r>
      <w:r w:rsidRPr="69522267">
        <w:rPr>
          <w:rFonts w:eastAsia="Times New Roman" w:cs="Arial"/>
          <w:lang w:val="cs-CZ" w:eastAsia="cs-CZ"/>
        </w:rPr>
        <w:t>em</w:t>
      </w:r>
      <w:r w:rsidR="00287AF5" w:rsidRPr="69522267">
        <w:rPr>
          <w:rFonts w:eastAsia="Times New Roman" w:cs="Arial"/>
          <w:lang w:val="cs-CZ" w:eastAsia="cs-CZ"/>
        </w:rPr>
        <w:t xml:space="preserve"> žádosti o </w:t>
      </w:r>
      <w:r w:rsidR="00114F20" w:rsidRPr="69522267">
        <w:rPr>
          <w:rFonts w:eastAsia="Times New Roman" w:cs="Arial"/>
          <w:lang w:val="cs-CZ" w:eastAsia="cs-CZ"/>
        </w:rPr>
        <w:t>S</w:t>
      </w:r>
      <w:r w:rsidR="00287AF5" w:rsidRPr="69522267">
        <w:rPr>
          <w:rFonts w:eastAsia="Times New Roman" w:cs="Arial"/>
          <w:lang w:val="cs-CZ" w:eastAsia="cs-CZ"/>
        </w:rPr>
        <w:t xml:space="preserve">tanovisko </w:t>
      </w:r>
      <w:r w:rsidR="00CB6BA9">
        <w:rPr>
          <w:rFonts w:eastAsia="Times New Roman" w:cs="Arial"/>
          <w:lang w:val="cs-CZ" w:eastAsia="cs-CZ"/>
        </w:rPr>
        <w:t xml:space="preserve">zveřejněném na portále </w:t>
      </w:r>
      <w:hyperlink r:id="rId22" w:history="1">
        <w:r w:rsidR="00B6215A" w:rsidRPr="00B6215A">
          <w:rPr>
            <w:rStyle w:val="Hypertextovodkaz"/>
            <w:rFonts w:cs="Arial"/>
          </w:rPr>
          <w:t>https://isdr.gov.cz</w:t>
        </w:r>
      </w:hyperlink>
      <w:r w:rsidR="00780F5D">
        <w:rPr>
          <w:rFonts w:cs="Arial"/>
        </w:rPr>
        <w:t xml:space="preserve"> </w:t>
      </w:r>
      <w:r w:rsidR="00287AF5" w:rsidRPr="69522267">
        <w:rPr>
          <w:rFonts w:eastAsia="Times New Roman" w:cs="Arial"/>
          <w:lang w:val="cs-CZ" w:eastAsia="cs-CZ"/>
        </w:rPr>
        <w:t>(dále také jako „Formulář“)</w:t>
      </w:r>
      <w:r w:rsidR="00780F5D">
        <w:rPr>
          <w:rFonts w:eastAsia="Times New Roman" w:cs="Arial"/>
          <w:lang w:val="cs-CZ" w:eastAsia="cs-CZ"/>
        </w:rPr>
        <w:t>.</w:t>
      </w:r>
    </w:p>
    <w:p w14:paraId="54C96F1A" w14:textId="4569AE8D" w:rsidR="0054167B" w:rsidRPr="0054167B" w:rsidRDefault="00287AF5" w:rsidP="00575AD3">
      <w:pPr>
        <w:contextualSpacing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>Formulář obsahuje informace o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architekt</w:t>
      </w:r>
      <w:r>
        <w:rPr>
          <w:rFonts w:eastAsia="Times New Roman" w:cs="Arial"/>
          <w:szCs w:val="24"/>
          <w:lang w:val="cs-CZ" w:eastAsia="cs-CZ"/>
        </w:rPr>
        <w:t>uře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výstup</w:t>
      </w:r>
      <w:r>
        <w:rPr>
          <w:rFonts w:eastAsia="Times New Roman" w:cs="Arial"/>
          <w:szCs w:val="24"/>
          <w:lang w:val="cs-CZ" w:eastAsia="cs-CZ"/>
        </w:rPr>
        <w:t>ů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spojen</w:t>
      </w:r>
      <w:r>
        <w:rPr>
          <w:rFonts w:eastAsia="Times New Roman" w:cs="Arial"/>
          <w:szCs w:val="24"/>
          <w:lang w:val="cs-CZ" w:eastAsia="cs-CZ"/>
        </w:rPr>
        <w:t>ých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s</w:t>
      </w:r>
      <w:r>
        <w:rPr>
          <w:rFonts w:eastAsia="Times New Roman" w:cs="Arial"/>
          <w:szCs w:val="24"/>
          <w:lang w:val="cs-CZ" w:eastAsia="cs-CZ"/>
        </w:rPr>
        <w:t> </w:t>
      </w:r>
      <w:r w:rsidR="0054167B" w:rsidRPr="0054167B">
        <w:rPr>
          <w:rFonts w:eastAsia="Times New Roman" w:cs="Arial"/>
          <w:szCs w:val="24"/>
          <w:lang w:val="cs-CZ" w:eastAsia="cs-CZ"/>
        </w:rPr>
        <w:t>projektem</w:t>
      </w:r>
      <w:r>
        <w:rPr>
          <w:rFonts w:eastAsia="Times New Roman" w:cs="Arial"/>
          <w:szCs w:val="24"/>
          <w:lang w:val="cs-CZ" w:eastAsia="cs-CZ"/>
        </w:rPr>
        <w:t xml:space="preserve"> a žadatelem jako celkem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. </w:t>
      </w:r>
      <w:r>
        <w:rPr>
          <w:rFonts w:eastAsia="Times New Roman" w:cs="Arial"/>
          <w:szCs w:val="24"/>
          <w:lang w:val="cs-CZ" w:eastAsia="cs-CZ"/>
        </w:rPr>
        <w:t>Architektura je popisována jak textově, tak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architektonick</w:t>
      </w:r>
      <w:r>
        <w:rPr>
          <w:rFonts w:eastAsia="Times New Roman" w:cs="Arial"/>
          <w:szCs w:val="24"/>
          <w:lang w:val="cs-CZ" w:eastAsia="cs-CZ"/>
        </w:rPr>
        <w:t>ými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diagramy (pohledy). </w:t>
      </w:r>
    </w:p>
    <w:p w14:paraId="54C96F1B" w14:textId="77777777" w:rsidR="0054167B" w:rsidRPr="0054167B" w:rsidRDefault="0054167B" w:rsidP="00575AD3">
      <w:pPr>
        <w:contextualSpacing/>
        <w:rPr>
          <w:rFonts w:eastAsia="Times New Roman" w:cs="Arial"/>
          <w:szCs w:val="24"/>
          <w:lang w:val="cs-CZ" w:eastAsia="cs-CZ"/>
        </w:rPr>
      </w:pPr>
    </w:p>
    <w:p w14:paraId="54C96F1C" w14:textId="77777777" w:rsidR="0054167B" w:rsidRPr="00BF2213" w:rsidRDefault="0054167B" w:rsidP="00575AD3">
      <w:pPr>
        <w:contextualSpacing/>
        <w:rPr>
          <w:rFonts w:eastAsia="Times New Roman" w:cs="Arial"/>
          <w:szCs w:val="24"/>
          <w:lang w:val="cs-CZ" w:eastAsia="cs-CZ"/>
        </w:rPr>
      </w:pPr>
      <w:r w:rsidRPr="0054167B">
        <w:rPr>
          <w:rFonts w:eastAsia="Times New Roman" w:cs="Arial"/>
          <w:szCs w:val="24"/>
          <w:lang w:val="cs-CZ" w:eastAsia="cs-CZ"/>
        </w:rPr>
        <w:t xml:space="preserve">Pro modelování a grafické vyjádření architektury úřadu (EA dle TOGAF) je </w:t>
      </w:r>
      <w:r w:rsidR="00287AF5">
        <w:rPr>
          <w:rFonts w:eastAsia="Times New Roman" w:cs="Arial"/>
          <w:szCs w:val="24"/>
          <w:lang w:val="cs-CZ" w:eastAsia="cs-CZ"/>
        </w:rPr>
        <w:t>vyžadováno</w:t>
      </w:r>
      <w:r w:rsidR="00287AF5" w:rsidRPr="0054167B">
        <w:rPr>
          <w:rFonts w:eastAsia="Times New Roman" w:cs="Arial"/>
          <w:szCs w:val="24"/>
          <w:lang w:val="cs-CZ" w:eastAsia="cs-CZ"/>
        </w:rPr>
        <w:t xml:space="preserve"> </w:t>
      </w:r>
      <w:r w:rsidRPr="0054167B">
        <w:rPr>
          <w:rFonts w:eastAsia="Times New Roman" w:cs="Arial"/>
          <w:szCs w:val="24"/>
          <w:lang w:val="cs-CZ" w:eastAsia="cs-CZ"/>
        </w:rPr>
        <w:t xml:space="preserve">používat </w:t>
      </w:r>
      <w:r w:rsidR="00287AF5">
        <w:rPr>
          <w:rFonts w:eastAsia="Times New Roman" w:cs="Arial"/>
          <w:szCs w:val="24"/>
          <w:lang w:val="cs-CZ" w:eastAsia="cs-CZ"/>
        </w:rPr>
        <w:t xml:space="preserve">žadatelem </w:t>
      </w:r>
      <w:r w:rsidRPr="0054167B">
        <w:rPr>
          <w:rFonts w:eastAsia="Times New Roman" w:cs="Arial"/>
          <w:szCs w:val="24"/>
          <w:lang w:val="cs-CZ" w:eastAsia="cs-CZ"/>
        </w:rPr>
        <w:t xml:space="preserve">nemodifikovanou notaci jazyka </w:t>
      </w:r>
      <w:proofErr w:type="spellStart"/>
      <w:r w:rsidRPr="0054167B">
        <w:rPr>
          <w:rFonts w:eastAsia="Times New Roman" w:cs="Arial"/>
          <w:szCs w:val="24"/>
          <w:lang w:val="cs-CZ" w:eastAsia="cs-CZ"/>
        </w:rPr>
        <w:t>ArchiMate</w:t>
      </w:r>
      <w:proofErr w:type="spellEnd"/>
      <w:r w:rsidRPr="0054167B">
        <w:rPr>
          <w:rFonts w:eastAsia="Times New Roman" w:cs="Arial"/>
          <w:szCs w:val="24"/>
          <w:lang w:val="cs-CZ" w:eastAsia="cs-CZ"/>
        </w:rPr>
        <w:t xml:space="preserve"> 3.1, který je použit v Národním architektonickém rámci </w:t>
      </w:r>
      <w:hyperlink r:id="rId23" w:history="1">
        <w:r w:rsidR="00FB0D6E" w:rsidRPr="00BF2213">
          <w:rPr>
            <w:rStyle w:val="Hypertextovodkaz"/>
            <w:rFonts w:eastAsia="Times New Roman" w:cs="Arial"/>
            <w:szCs w:val="24"/>
            <w:lang w:val="cs-CZ" w:eastAsia="cs-CZ"/>
          </w:rPr>
          <w:t>https://archi.gov.cz/nar_dokument</w:t>
        </w:r>
      </w:hyperlink>
    </w:p>
    <w:p w14:paraId="54C96F24" w14:textId="77777777" w:rsidR="0054167B" w:rsidRPr="0054167B" w:rsidRDefault="0054167B" w:rsidP="0054167B">
      <w:pPr>
        <w:keepNext/>
        <w:keepLines/>
        <w:spacing w:before="480" w:after="240" w:line="276" w:lineRule="auto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Způsob využití sdílených prvků architektury úřadu a eGovernmentu</w:t>
      </w:r>
    </w:p>
    <w:p w14:paraId="54C96F25" w14:textId="6DBD06BB" w:rsidR="00862B76" w:rsidRPr="00BF2213" w:rsidRDefault="00114F20" w:rsidP="00C439B9">
      <w:pPr>
        <w:spacing w:before="0" w:after="160" w:line="259" w:lineRule="auto"/>
        <w:contextualSpacing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 xml:space="preserve">Žadatelé z řad orgánů veřejné moci či soukromoprávních uživatelů údajů jsou povinni </w:t>
      </w:r>
      <w:r w:rsidR="007D3279">
        <w:rPr>
          <w:rFonts w:eastAsia="Times New Roman" w:cs="Arial"/>
          <w:szCs w:val="24"/>
          <w:lang w:val="cs-CZ" w:eastAsia="cs-CZ"/>
        </w:rPr>
        <w:t>prezentovat</w:t>
      </w:r>
      <w:r w:rsidR="00C439B9">
        <w:rPr>
          <w:rFonts w:eastAsia="Times New Roman" w:cs="Arial"/>
          <w:szCs w:val="24"/>
          <w:lang w:val="cs-CZ" w:eastAsia="cs-CZ"/>
        </w:rPr>
        <w:t xml:space="preserve"> 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vztah </w:t>
      </w:r>
      <w:r w:rsidR="00862B76">
        <w:rPr>
          <w:rFonts w:eastAsia="Times New Roman" w:cs="Arial"/>
          <w:szCs w:val="24"/>
          <w:lang w:val="cs-CZ" w:eastAsia="cs-CZ"/>
        </w:rPr>
        <w:t>výstupů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projektu k relevantním centrálním a sdíleným komponentám a službám eGovernmentu popisovaných v Národním architektonickém plánu</w:t>
      </w:r>
      <w:r w:rsidR="00FB0D6E" w:rsidRPr="00BF2213">
        <w:rPr>
          <w:rFonts w:eastAsia="Times New Roman" w:cs="Arial"/>
          <w:szCs w:val="24"/>
          <w:lang w:val="cs-CZ" w:eastAsia="cs-CZ"/>
        </w:rPr>
        <w:t xml:space="preserve"> (</w:t>
      </w:r>
      <w:hyperlink r:id="rId24" w:history="1">
        <w:r w:rsidR="00FB0D6E" w:rsidRPr="00BF2213">
          <w:rPr>
            <w:rStyle w:val="Hypertextovodkaz"/>
            <w:rFonts w:eastAsia="Times New Roman" w:cs="Arial"/>
            <w:szCs w:val="24"/>
            <w:lang w:val="cs-CZ" w:eastAsia="cs-CZ"/>
          </w:rPr>
          <w:t>https://archi.gov.cz/nap</w:t>
        </w:r>
      </w:hyperlink>
      <w:r w:rsidR="00FB0D6E" w:rsidRPr="00BF2213">
        <w:rPr>
          <w:rFonts w:eastAsia="Times New Roman" w:cs="Arial"/>
          <w:szCs w:val="24"/>
          <w:lang w:val="cs-CZ" w:eastAsia="cs-CZ"/>
        </w:rPr>
        <w:t>)</w:t>
      </w:r>
      <w:r w:rsidR="00044C8D">
        <w:rPr>
          <w:rFonts w:eastAsia="Times New Roman" w:cs="Arial"/>
          <w:szCs w:val="24"/>
          <w:lang w:val="cs-CZ" w:eastAsia="cs-CZ"/>
        </w:rPr>
        <w:t xml:space="preserve">, se kterými je </w:t>
      </w:r>
      <w:r w:rsidR="00862B76">
        <w:rPr>
          <w:rFonts w:eastAsia="Times New Roman" w:cs="Arial"/>
          <w:szCs w:val="24"/>
          <w:lang w:val="cs-CZ" w:eastAsia="cs-CZ"/>
        </w:rPr>
        <w:t xml:space="preserve">žadatel seznámen při </w:t>
      </w:r>
      <w:r w:rsidR="00B47E61">
        <w:rPr>
          <w:rFonts w:eastAsia="Times New Roman" w:cs="Arial"/>
          <w:szCs w:val="24"/>
          <w:lang w:val="cs-CZ" w:eastAsia="cs-CZ"/>
        </w:rPr>
        <w:t>zpracování žádosti</w:t>
      </w:r>
      <w:r w:rsidR="00862B76">
        <w:rPr>
          <w:rFonts w:eastAsia="Times New Roman" w:cs="Arial"/>
          <w:szCs w:val="24"/>
          <w:lang w:val="cs-CZ" w:eastAsia="cs-CZ"/>
        </w:rPr>
        <w:t>.</w:t>
      </w:r>
    </w:p>
    <w:p w14:paraId="54C96F3C" w14:textId="77777777" w:rsidR="0054167B" w:rsidRPr="0054167B" w:rsidRDefault="00A606A6" w:rsidP="0054167B">
      <w:pPr>
        <w:keepNext/>
        <w:keepLines/>
        <w:spacing w:before="480" w:after="240" w:line="276" w:lineRule="auto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Nástroje</w:t>
      </w:r>
      <w:r w:rsidR="0054167B"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 k modelování</w:t>
      </w:r>
    </w:p>
    <w:p w14:paraId="54C96F3D" w14:textId="77777777" w:rsidR="00A626E4" w:rsidRDefault="0054167B" w:rsidP="00C439B9">
      <w:pPr>
        <w:spacing w:before="0" w:after="0" w:line="240" w:lineRule="auto"/>
      </w:pPr>
      <w:r w:rsidRPr="0054167B">
        <w:rPr>
          <w:rFonts w:eastAsia="Times New Roman" w:cs="Arial"/>
          <w:szCs w:val="24"/>
          <w:lang w:val="cs-CZ" w:eastAsia="cs-CZ"/>
        </w:rPr>
        <w:t xml:space="preserve">Pro modelování v jazyce </w:t>
      </w:r>
      <w:proofErr w:type="spellStart"/>
      <w:r w:rsidRPr="0054167B">
        <w:rPr>
          <w:rFonts w:eastAsia="Times New Roman" w:cs="Arial"/>
          <w:szCs w:val="24"/>
          <w:lang w:val="cs-CZ" w:eastAsia="cs-CZ"/>
        </w:rPr>
        <w:t>Archi</w:t>
      </w:r>
      <w:r w:rsidR="00A606A6">
        <w:rPr>
          <w:rFonts w:eastAsia="Times New Roman" w:cs="Arial"/>
          <w:szCs w:val="24"/>
          <w:lang w:val="cs-CZ" w:eastAsia="cs-CZ"/>
        </w:rPr>
        <w:t>M</w:t>
      </w:r>
      <w:r w:rsidRPr="0054167B">
        <w:rPr>
          <w:rFonts w:eastAsia="Times New Roman" w:cs="Arial"/>
          <w:szCs w:val="24"/>
          <w:lang w:val="cs-CZ" w:eastAsia="cs-CZ"/>
        </w:rPr>
        <w:t>ate</w:t>
      </w:r>
      <w:proofErr w:type="spellEnd"/>
      <w:r w:rsidRPr="0054167B">
        <w:rPr>
          <w:rFonts w:eastAsia="Times New Roman" w:cs="Arial"/>
          <w:szCs w:val="24"/>
          <w:lang w:val="cs-CZ" w:eastAsia="cs-CZ"/>
        </w:rPr>
        <w:t xml:space="preserve"> </w:t>
      </w:r>
      <w:r w:rsidR="00A606A6">
        <w:rPr>
          <w:rFonts w:eastAsia="Times New Roman" w:cs="Arial"/>
          <w:szCs w:val="24"/>
          <w:lang w:val="cs-CZ" w:eastAsia="cs-CZ"/>
        </w:rPr>
        <w:t>využívá</w:t>
      </w:r>
      <w:r w:rsidRPr="0054167B">
        <w:rPr>
          <w:rFonts w:eastAsia="Times New Roman" w:cs="Arial"/>
          <w:szCs w:val="24"/>
          <w:lang w:val="cs-CZ" w:eastAsia="cs-CZ"/>
        </w:rPr>
        <w:t xml:space="preserve"> OHA bezplatný nástroj </w:t>
      </w:r>
      <w:proofErr w:type="spellStart"/>
      <w:r w:rsidRPr="0054167B">
        <w:rPr>
          <w:rFonts w:eastAsia="Times New Roman" w:cs="Arial"/>
          <w:szCs w:val="24"/>
          <w:lang w:val="cs-CZ" w:eastAsia="cs-CZ"/>
        </w:rPr>
        <w:t>Archi</w:t>
      </w:r>
      <w:r w:rsidR="00A606A6">
        <w:rPr>
          <w:rFonts w:eastAsia="Times New Roman" w:cs="Arial"/>
          <w:szCs w:val="24"/>
          <w:lang w:val="cs-CZ" w:eastAsia="cs-CZ"/>
        </w:rPr>
        <w:t>MateTool</w:t>
      </w:r>
      <w:proofErr w:type="spellEnd"/>
      <w:r w:rsidRPr="0054167B">
        <w:rPr>
          <w:rFonts w:eastAsia="Times New Roman" w:cs="Arial"/>
          <w:szCs w:val="24"/>
          <w:lang w:val="cs-CZ" w:eastAsia="cs-CZ"/>
        </w:rPr>
        <w:t xml:space="preserve">, dostupný z adresy </w:t>
      </w:r>
      <w:hyperlink r:id="rId25" w:history="1">
        <w:r w:rsidRPr="00BF2213">
          <w:rPr>
            <w:rFonts w:eastAsia="Times New Roman" w:cs="Arial"/>
            <w:color w:val="0000FF"/>
            <w:szCs w:val="24"/>
            <w:u w:val="single"/>
            <w:lang w:val="cs-CZ" w:eastAsia="cs-CZ"/>
          </w:rPr>
          <w:t>http://www.archimatetool.com/</w:t>
        </w:r>
      </w:hyperlink>
      <w:r w:rsidRPr="0054167B">
        <w:rPr>
          <w:rFonts w:eastAsia="Times New Roman" w:cs="Arial"/>
          <w:szCs w:val="24"/>
          <w:lang w:val="cs-CZ" w:eastAsia="cs-CZ"/>
        </w:rPr>
        <w:t>. Tento nástroj podporuje univerzální výměnný formát „</w:t>
      </w:r>
      <w:proofErr w:type="spellStart"/>
      <w:r>
        <w:fldChar w:fldCharType="begin"/>
      </w:r>
      <w:r>
        <w:instrText>HYPERLINK "https://www2.opengroup.org/ogsys/catalog/S142"</w:instrText>
      </w:r>
      <w:r>
        <w:fldChar w:fldCharType="separate"/>
      </w:r>
      <w:r w:rsidRPr="00BF2213">
        <w:rPr>
          <w:rFonts w:eastAsia="Times New Roman" w:cs="Arial"/>
          <w:color w:val="0000FF"/>
          <w:szCs w:val="24"/>
          <w:u w:val="single"/>
          <w:lang w:val="cs-CZ" w:eastAsia="cs-CZ"/>
        </w:rPr>
        <w:t>ArchiMate</w:t>
      </w:r>
      <w:proofErr w:type="spellEnd"/>
      <w:r w:rsidRPr="00BF2213">
        <w:rPr>
          <w:rFonts w:eastAsia="Times New Roman" w:cs="Arial"/>
          <w:color w:val="0000FF"/>
          <w:szCs w:val="24"/>
          <w:u w:val="single"/>
          <w:lang w:val="cs-CZ" w:eastAsia="cs-CZ"/>
        </w:rPr>
        <w:t xml:space="preserve"> Model Exchange </w:t>
      </w:r>
      <w:proofErr w:type="spellStart"/>
      <w:r w:rsidRPr="00BF2213">
        <w:rPr>
          <w:rFonts w:eastAsia="Times New Roman" w:cs="Arial"/>
          <w:color w:val="0000FF"/>
          <w:szCs w:val="24"/>
          <w:u w:val="single"/>
          <w:lang w:val="cs-CZ" w:eastAsia="cs-CZ"/>
        </w:rPr>
        <w:t>File</w:t>
      </w:r>
      <w:proofErr w:type="spellEnd"/>
      <w:r w:rsidRPr="00BF2213">
        <w:rPr>
          <w:rFonts w:eastAsia="Times New Roman" w:cs="Arial"/>
          <w:color w:val="0000FF"/>
          <w:szCs w:val="24"/>
          <w:u w:val="single"/>
          <w:lang w:val="cs-CZ" w:eastAsia="cs-CZ"/>
        </w:rPr>
        <w:t xml:space="preserve"> </w:t>
      </w:r>
      <w:proofErr w:type="spellStart"/>
      <w:r w:rsidRPr="00BF2213">
        <w:rPr>
          <w:rFonts w:eastAsia="Times New Roman" w:cs="Arial"/>
          <w:color w:val="0000FF"/>
          <w:szCs w:val="24"/>
          <w:u w:val="single"/>
          <w:lang w:val="cs-CZ" w:eastAsia="cs-CZ"/>
        </w:rPr>
        <w:t>Format</w:t>
      </w:r>
      <w:proofErr w:type="spellEnd"/>
      <w:r>
        <w:fldChar w:fldCharType="end"/>
      </w:r>
      <w:r w:rsidRPr="0054167B">
        <w:rPr>
          <w:rFonts w:eastAsia="Times New Roman" w:cs="Arial"/>
          <w:szCs w:val="24"/>
          <w:lang w:val="cs-CZ" w:eastAsia="cs-CZ"/>
        </w:rPr>
        <w:t>“</w:t>
      </w:r>
    </w:p>
    <w:sectPr w:rsidR="00A626E4" w:rsidSect="00C439B9">
      <w:headerReference w:type="even" r:id="rId26"/>
      <w:headerReference w:type="default" r:id="rId27"/>
      <w:footerReference w:type="default" r:id="rId28"/>
      <w:headerReference w:type="first" r:id="rId29"/>
      <w:footerReference w:type="first" r:id="rId3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6C5B9" w14:textId="77777777" w:rsidR="00A801BE" w:rsidRDefault="00A801BE" w:rsidP="0054167B">
      <w:pPr>
        <w:spacing w:before="0" w:after="0" w:line="240" w:lineRule="auto"/>
      </w:pPr>
      <w:r>
        <w:separator/>
      </w:r>
    </w:p>
  </w:endnote>
  <w:endnote w:type="continuationSeparator" w:id="0">
    <w:p w14:paraId="733C241E" w14:textId="77777777" w:rsidR="00A801BE" w:rsidRDefault="00A801BE" w:rsidP="0054167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773A9" w14:textId="77777777" w:rsidR="005320EC" w:rsidRDefault="005320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3BB0F" w14:textId="5F9E4FB2" w:rsidR="008B48FD" w:rsidRDefault="008B48FD">
    <w:pPr>
      <w:pStyle w:val="Zpat"/>
      <w:jc w:val="right"/>
    </w:pPr>
  </w:p>
  <w:p w14:paraId="54C96F4C" w14:textId="77777777" w:rsidR="00466CA2" w:rsidRDefault="00466CA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AF17" w14:textId="6837802B" w:rsidR="008B48FD" w:rsidRDefault="005320EC">
    <w:pPr>
      <w:pStyle w:val="Zpat"/>
      <w:jc w:val="right"/>
    </w:pPr>
    <w:r>
      <w:rPr>
        <w:noProof/>
      </w:rPr>
      <w:drawing>
        <wp:anchor distT="0" distB="0" distL="114300" distR="114300" simplePos="0" relativeHeight="251661312" behindDoc="1" locked="1" layoutInCell="1" allowOverlap="1" wp14:anchorId="343CD99F" wp14:editId="0EA07D7E">
          <wp:simplePos x="0" y="0"/>
          <wp:positionH relativeFrom="margin">
            <wp:align>center</wp:align>
          </wp:positionH>
          <wp:positionV relativeFrom="page">
            <wp:posOffset>9973310</wp:posOffset>
          </wp:positionV>
          <wp:extent cx="3146400" cy="450000"/>
          <wp:effectExtent l="0" t="0" r="0" b="7620"/>
          <wp:wrapSquare wrapText="bothSides"/>
          <wp:docPr id="207191189" name="Obrázek 207191189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191189" name="Obrázek 207191189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64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FBBEF4" w14:textId="77777777" w:rsidR="008B48FD" w:rsidRDefault="008B48FD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6465182"/>
      <w:docPartObj>
        <w:docPartGallery w:val="Page Numbers (Bottom of Page)"/>
        <w:docPartUnique/>
      </w:docPartObj>
    </w:sdtPr>
    <w:sdtEndPr/>
    <w:sdtContent>
      <w:sdt>
        <w:sdtPr>
          <w:id w:val="-1217579512"/>
          <w:docPartObj>
            <w:docPartGallery w:val="Page Numbers (Top of Page)"/>
            <w:docPartUnique/>
          </w:docPartObj>
        </w:sdtPr>
        <w:sdtEndPr/>
        <w:sdtContent>
          <w:p w14:paraId="10019B99" w14:textId="12B6E4A1" w:rsidR="008B6B73" w:rsidRDefault="008B6B73">
            <w:pPr>
              <w:pStyle w:val="Zpat"/>
              <w:jc w:val="right"/>
            </w:pPr>
            <w:r w:rsidRPr="008A0E38">
              <w:rPr>
                <w:sz w:val="18"/>
                <w:szCs w:val="18"/>
                <w:lang w:val="cs-CZ"/>
              </w:rPr>
              <w:t xml:space="preserve">Stránka </w:t>
            </w:r>
            <w:r w:rsidRPr="008A0E38">
              <w:rPr>
                <w:b/>
                <w:bCs/>
                <w:sz w:val="18"/>
                <w:szCs w:val="18"/>
              </w:rPr>
              <w:fldChar w:fldCharType="begin"/>
            </w:r>
            <w:r w:rsidRPr="008A0E38">
              <w:rPr>
                <w:b/>
                <w:bCs/>
                <w:sz w:val="18"/>
                <w:szCs w:val="18"/>
              </w:rPr>
              <w:instrText>PAGE</w:instrText>
            </w:r>
            <w:r w:rsidRPr="008A0E38">
              <w:rPr>
                <w:b/>
                <w:bCs/>
                <w:sz w:val="18"/>
                <w:szCs w:val="18"/>
              </w:rPr>
              <w:fldChar w:fldCharType="separate"/>
            </w:r>
            <w:r w:rsidR="0096119B">
              <w:rPr>
                <w:b/>
                <w:bCs/>
                <w:noProof/>
                <w:sz w:val="18"/>
                <w:szCs w:val="18"/>
              </w:rPr>
              <w:t>4</w:t>
            </w:r>
            <w:r w:rsidRPr="008A0E38">
              <w:rPr>
                <w:b/>
                <w:bCs/>
                <w:sz w:val="18"/>
                <w:szCs w:val="18"/>
              </w:rPr>
              <w:fldChar w:fldCharType="end"/>
            </w:r>
            <w:r w:rsidRPr="008A0E38">
              <w:rPr>
                <w:sz w:val="18"/>
                <w:szCs w:val="18"/>
                <w:lang w:val="cs-CZ"/>
              </w:rPr>
              <w:t xml:space="preserve"> z </w:t>
            </w:r>
            <w:r w:rsidRPr="008A0E38">
              <w:rPr>
                <w:b/>
                <w:bCs/>
                <w:sz w:val="18"/>
                <w:szCs w:val="18"/>
              </w:rPr>
              <w:fldChar w:fldCharType="begin"/>
            </w:r>
            <w:r w:rsidRPr="008A0E38">
              <w:rPr>
                <w:b/>
                <w:bCs/>
                <w:sz w:val="18"/>
                <w:szCs w:val="18"/>
              </w:rPr>
              <w:instrText>NUMPAGES</w:instrText>
            </w:r>
            <w:r w:rsidRPr="008A0E38">
              <w:rPr>
                <w:b/>
                <w:bCs/>
                <w:sz w:val="18"/>
                <w:szCs w:val="18"/>
              </w:rPr>
              <w:fldChar w:fldCharType="separate"/>
            </w:r>
            <w:r w:rsidR="0096119B">
              <w:rPr>
                <w:b/>
                <w:bCs/>
                <w:noProof/>
                <w:sz w:val="18"/>
                <w:szCs w:val="18"/>
              </w:rPr>
              <w:t>5</w:t>
            </w:r>
            <w:r w:rsidRPr="008A0E3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4C96F50" w14:textId="77777777" w:rsidR="00C439B9" w:rsidRDefault="00C439B9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15424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416E352" w14:textId="466FC951" w:rsidR="000A7008" w:rsidRDefault="000A7008">
            <w:pPr>
              <w:pStyle w:val="Zpat"/>
              <w:jc w:val="right"/>
            </w:pPr>
            <w:r w:rsidRPr="00BB2682">
              <w:rPr>
                <w:sz w:val="18"/>
                <w:szCs w:val="18"/>
                <w:lang w:val="cs-CZ"/>
              </w:rPr>
              <w:t xml:space="preserve">Stránka </w:t>
            </w:r>
            <w:r w:rsidRPr="00BB2682">
              <w:rPr>
                <w:b/>
                <w:bCs/>
                <w:sz w:val="18"/>
                <w:szCs w:val="18"/>
              </w:rPr>
              <w:fldChar w:fldCharType="begin"/>
            </w:r>
            <w:r w:rsidRPr="00BB2682">
              <w:rPr>
                <w:b/>
                <w:bCs/>
                <w:sz w:val="18"/>
                <w:szCs w:val="18"/>
              </w:rPr>
              <w:instrText>PAGE</w:instrText>
            </w:r>
            <w:r w:rsidRPr="00BB2682">
              <w:rPr>
                <w:b/>
                <w:bCs/>
                <w:sz w:val="18"/>
                <w:szCs w:val="18"/>
              </w:rPr>
              <w:fldChar w:fldCharType="separate"/>
            </w:r>
            <w:r w:rsidR="0096119B">
              <w:rPr>
                <w:b/>
                <w:bCs/>
                <w:noProof/>
                <w:sz w:val="18"/>
                <w:szCs w:val="18"/>
              </w:rPr>
              <w:t>2</w:t>
            </w:r>
            <w:r w:rsidRPr="00BB2682">
              <w:rPr>
                <w:b/>
                <w:bCs/>
                <w:sz w:val="18"/>
                <w:szCs w:val="18"/>
              </w:rPr>
              <w:fldChar w:fldCharType="end"/>
            </w:r>
            <w:r w:rsidRPr="00BB2682">
              <w:rPr>
                <w:sz w:val="18"/>
                <w:szCs w:val="18"/>
                <w:lang w:val="cs-CZ"/>
              </w:rPr>
              <w:t xml:space="preserve"> z </w:t>
            </w:r>
            <w:r w:rsidRPr="00BB2682">
              <w:rPr>
                <w:b/>
                <w:bCs/>
                <w:sz w:val="18"/>
                <w:szCs w:val="18"/>
              </w:rPr>
              <w:fldChar w:fldCharType="begin"/>
            </w:r>
            <w:r w:rsidRPr="00BB2682">
              <w:rPr>
                <w:b/>
                <w:bCs/>
                <w:sz w:val="18"/>
                <w:szCs w:val="18"/>
              </w:rPr>
              <w:instrText>NUMPAGES</w:instrText>
            </w:r>
            <w:r w:rsidRPr="00BB2682">
              <w:rPr>
                <w:b/>
                <w:bCs/>
                <w:sz w:val="18"/>
                <w:szCs w:val="18"/>
              </w:rPr>
              <w:fldChar w:fldCharType="separate"/>
            </w:r>
            <w:r w:rsidR="0096119B">
              <w:rPr>
                <w:b/>
                <w:bCs/>
                <w:noProof/>
                <w:sz w:val="18"/>
                <w:szCs w:val="18"/>
              </w:rPr>
              <w:t>5</w:t>
            </w:r>
            <w:r w:rsidRPr="00BB268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2B96046" w14:textId="77777777" w:rsidR="008B48FD" w:rsidRDefault="008B48F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CFD6B" w14:textId="77777777" w:rsidR="00A801BE" w:rsidRDefault="00A801BE" w:rsidP="0054167B">
      <w:pPr>
        <w:spacing w:before="0" w:after="0" w:line="240" w:lineRule="auto"/>
      </w:pPr>
      <w:r>
        <w:separator/>
      </w:r>
    </w:p>
  </w:footnote>
  <w:footnote w:type="continuationSeparator" w:id="0">
    <w:p w14:paraId="7E0EDA3E" w14:textId="77777777" w:rsidR="00A801BE" w:rsidRDefault="00A801BE" w:rsidP="0054167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42E67" w14:textId="77777777" w:rsidR="005320EC" w:rsidRDefault="005320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44" w14:textId="066C64D9" w:rsidR="00466CA2" w:rsidRDefault="00466CA2" w:rsidP="008A17FD">
    <w:pPr>
      <w:pStyle w:val="Zhlav"/>
      <w:jc w:val="center"/>
    </w:pPr>
  </w:p>
  <w:p w14:paraId="54C96F45" w14:textId="77777777" w:rsidR="00466CA2" w:rsidRDefault="00466CA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2028F" w14:textId="3CC8C703" w:rsidR="00CB22A1" w:rsidRDefault="005320EC">
    <w:pPr>
      <w:pStyle w:val="Zhlav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D8787BE" wp14:editId="5B99B1B3">
          <wp:simplePos x="0" y="0"/>
          <wp:positionH relativeFrom="margin">
            <wp:align>center</wp:align>
          </wp:positionH>
          <wp:positionV relativeFrom="page">
            <wp:posOffset>323850</wp:posOffset>
          </wp:positionV>
          <wp:extent cx="5724000" cy="1152000"/>
          <wp:effectExtent l="0" t="0" r="0" b="0"/>
          <wp:wrapSquare wrapText="bothSides"/>
          <wp:docPr id="689350364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4000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4D" w14:textId="5B158347" w:rsidR="007B26BF" w:rsidRDefault="007B26BF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4E" w14:textId="635A2E08" w:rsidR="007B26BF" w:rsidRDefault="007B26BF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51" w14:textId="390CFE6D" w:rsidR="007B26BF" w:rsidRDefault="007B26B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D03"/>
    <w:multiLevelType w:val="hybridMultilevel"/>
    <w:tmpl w:val="950EDFFE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D346F"/>
    <w:multiLevelType w:val="hybridMultilevel"/>
    <w:tmpl w:val="4E823D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430E7"/>
    <w:multiLevelType w:val="hybridMultilevel"/>
    <w:tmpl w:val="08085F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37B97"/>
    <w:multiLevelType w:val="hybridMultilevel"/>
    <w:tmpl w:val="4AB8CA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C1354"/>
    <w:multiLevelType w:val="hybridMultilevel"/>
    <w:tmpl w:val="9D0EC2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A0663"/>
    <w:multiLevelType w:val="hybridMultilevel"/>
    <w:tmpl w:val="64EAE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40DDD8">
      <w:start w:val="1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5C7DB1"/>
    <w:multiLevelType w:val="hybridMultilevel"/>
    <w:tmpl w:val="923EEA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6743A"/>
    <w:multiLevelType w:val="hybridMultilevel"/>
    <w:tmpl w:val="F33A9A7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43801"/>
    <w:multiLevelType w:val="multilevel"/>
    <w:tmpl w:val="BA26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B3605E"/>
    <w:multiLevelType w:val="hybridMultilevel"/>
    <w:tmpl w:val="85629328"/>
    <w:lvl w:ilvl="0" w:tplc="A240DDD8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D5310C2"/>
    <w:multiLevelType w:val="multilevel"/>
    <w:tmpl w:val="3E829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9E64C7"/>
    <w:multiLevelType w:val="hybridMultilevel"/>
    <w:tmpl w:val="437072D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777869"/>
    <w:multiLevelType w:val="hybridMultilevel"/>
    <w:tmpl w:val="52E45B7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435150">
    <w:abstractNumId w:val="13"/>
  </w:num>
  <w:num w:numId="2" w16cid:durableId="873543966">
    <w:abstractNumId w:val="6"/>
  </w:num>
  <w:num w:numId="3" w16cid:durableId="468329140">
    <w:abstractNumId w:val="8"/>
  </w:num>
  <w:num w:numId="4" w16cid:durableId="798914013">
    <w:abstractNumId w:val="7"/>
  </w:num>
  <w:num w:numId="5" w16cid:durableId="1240946873">
    <w:abstractNumId w:val="1"/>
  </w:num>
  <w:num w:numId="6" w16cid:durableId="1053309711">
    <w:abstractNumId w:val="2"/>
  </w:num>
  <w:num w:numId="7" w16cid:durableId="318732355">
    <w:abstractNumId w:val="4"/>
  </w:num>
  <w:num w:numId="8" w16cid:durableId="511140040">
    <w:abstractNumId w:val="12"/>
  </w:num>
  <w:num w:numId="9" w16cid:durableId="38938683">
    <w:abstractNumId w:val="10"/>
  </w:num>
  <w:num w:numId="10" w16cid:durableId="1489444391">
    <w:abstractNumId w:val="11"/>
  </w:num>
  <w:num w:numId="11" w16cid:durableId="471022990">
    <w:abstractNumId w:val="14"/>
  </w:num>
  <w:num w:numId="12" w16cid:durableId="722338528">
    <w:abstractNumId w:val="3"/>
  </w:num>
  <w:num w:numId="13" w16cid:durableId="1448625538">
    <w:abstractNumId w:val="5"/>
  </w:num>
  <w:num w:numId="14" w16cid:durableId="1416395198">
    <w:abstractNumId w:val="0"/>
  </w:num>
  <w:num w:numId="15" w16cid:durableId="8023895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E62"/>
    <w:rsid w:val="0000493D"/>
    <w:rsid w:val="00007D9D"/>
    <w:rsid w:val="00010468"/>
    <w:rsid w:val="00031144"/>
    <w:rsid w:val="00037981"/>
    <w:rsid w:val="00044C8D"/>
    <w:rsid w:val="00054511"/>
    <w:rsid w:val="00070D25"/>
    <w:rsid w:val="00073D9F"/>
    <w:rsid w:val="00091B89"/>
    <w:rsid w:val="000A7008"/>
    <w:rsid w:val="000B4494"/>
    <w:rsid w:val="000C50AF"/>
    <w:rsid w:val="000D2C80"/>
    <w:rsid w:val="000E4E31"/>
    <w:rsid w:val="000F2D56"/>
    <w:rsid w:val="000F7795"/>
    <w:rsid w:val="00114F20"/>
    <w:rsid w:val="0015627A"/>
    <w:rsid w:val="00163E62"/>
    <w:rsid w:val="00170CB0"/>
    <w:rsid w:val="00175312"/>
    <w:rsid w:val="00184354"/>
    <w:rsid w:val="0019165D"/>
    <w:rsid w:val="00193A1E"/>
    <w:rsid w:val="001B0DFC"/>
    <w:rsid w:val="001C086F"/>
    <w:rsid w:val="001C6786"/>
    <w:rsid w:val="001D50A9"/>
    <w:rsid w:val="001E3DB5"/>
    <w:rsid w:val="00217C57"/>
    <w:rsid w:val="00221988"/>
    <w:rsid w:val="00233622"/>
    <w:rsid w:val="002432A3"/>
    <w:rsid w:val="00287AF5"/>
    <w:rsid w:val="00294EAB"/>
    <w:rsid w:val="002C2209"/>
    <w:rsid w:val="002D5A8F"/>
    <w:rsid w:val="002E393A"/>
    <w:rsid w:val="00314061"/>
    <w:rsid w:val="00321F1B"/>
    <w:rsid w:val="00345251"/>
    <w:rsid w:val="00374A61"/>
    <w:rsid w:val="00381017"/>
    <w:rsid w:val="0038796F"/>
    <w:rsid w:val="003B0EE3"/>
    <w:rsid w:val="003C0549"/>
    <w:rsid w:val="003C3A42"/>
    <w:rsid w:val="003E786B"/>
    <w:rsid w:val="00446F9D"/>
    <w:rsid w:val="00450EA7"/>
    <w:rsid w:val="00466CA2"/>
    <w:rsid w:val="00475BCF"/>
    <w:rsid w:val="004938DD"/>
    <w:rsid w:val="004A5E87"/>
    <w:rsid w:val="004B44C3"/>
    <w:rsid w:val="004D7A49"/>
    <w:rsid w:val="004E034C"/>
    <w:rsid w:val="004E1260"/>
    <w:rsid w:val="004F3FBC"/>
    <w:rsid w:val="00524143"/>
    <w:rsid w:val="005320EC"/>
    <w:rsid w:val="0054167B"/>
    <w:rsid w:val="00575AD3"/>
    <w:rsid w:val="0057644D"/>
    <w:rsid w:val="005A05D4"/>
    <w:rsid w:val="005A5836"/>
    <w:rsid w:val="005E380C"/>
    <w:rsid w:val="005F5E13"/>
    <w:rsid w:val="005F621F"/>
    <w:rsid w:val="005F691D"/>
    <w:rsid w:val="00635E61"/>
    <w:rsid w:val="0064467A"/>
    <w:rsid w:val="006A28B4"/>
    <w:rsid w:val="006B6184"/>
    <w:rsid w:val="006B66F4"/>
    <w:rsid w:val="00701A9D"/>
    <w:rsid w:val="00727BD8"/>
    <w:rsid w:val="007304E3"/>
    <w:rsid w:val="007317BF"/>
    <w:rsid w:val="007513DE"/>
    <w:rsid w:val="007605FA"/>
    <w:rsid w:val="00767A3D"/>
    <w:rsid w:val="00780F5D"/>
    <w:rsid w:val="00792295"/>
    <w:rsid w:val="00792939"/>
    <w:rsid w:val="007B19DA"/>
    <w:rsid w:val="007B26BF"/>
    <w:rsid w:val="007D3279"/>
    <w:rsid w:val="007E339D"/>
    <w:rsid w:val="007F2968"/>
    <w:rsid w:val="007F32DE"/>
    <w:rsid w:val="007F6FF3"/>
    <w:rsid w:val="008160F7"/>
    <w:rsid w:val="0082068F"/>
    <w:rsid w:val="00837B89"/>
    <w:rsid w:val="008465F1"/>
    <w:rsid w:val="00862B76"/>
    <w:rsid w:val="008672FF"/>
    <w:rsid w:val="00887CEB"/>
    <w:rsid w:val="00890C78"/>
    <w:rsid w:val="008912EC"/>
    <w:rsid w:val="008A00F9"/>
    <w:rsid w:val="008A0E38"/>
    <w:rsid w:val="008A4DF0"/>
    <w:rsid w:val="008B0179"/>
    <w:rsid w:val="008B48FD"/>
    <w:rsid w:val="008B6B73"/>
    <w:rsid w:val="008C14C0"/>
    <w:rsid w:val="00904B12"/>
    <w:rsid w:val="00925EC9"/>
    <w:rsid w:val="00937A8A"/>
    <w:rsid w:val="00955376"/>
    <w:rsid w:val="0096119B"/>
    <w:rsid w:val="009635C2"/>
    <w:rsid w:val="009B0412"/>
    <w:rsid w:val="009B4312"/>
    <w:rsid w:val="00A04760"/>
    <w:rsid w:val="00A137E3"/>
    <w:rsid w:val="00A13EE9"/>
    <w:rsid w:val="00A16808"/>
    <w:rsid w:val="00A41A9F"/>
    <w:rsid w:val="00A46B1F"/>
    <w:rsid w:val="00A52325"/>
    <w:rsid w:val="00A606A6"/>
    <w:rsid w:val="00A626E4"/>
    <w:rsid w:val="00A77E77"/>
    <w:rsid w:val="00A801BE"/>
    <w:rsid w:val="00A8594D"/>
    <w:rsid w:val="00A94727"/>
    <w:rsid w:val="00AA4ED6"/>
    <w:rsid w:val="00AC2A6C"/>
    <w:rsid w:val="00AF4791"/>
    <w:rsid w:val="00B115C9"/>
    <w:rsid w:val="00B13623"/>
    <w:rsid w:val="00B256DF"/>
    <w:rsid w:val="00B30B7B"/>
    <w:rsid w:val="00B44C65"/>
    <w:rsid w:val="00B47E61"/>
    <w:rsid w:val="00B6215A"/>
    <w:rsid w:val="00B67274"/>
    <w:rsid w:val="00B80465"/>
    <w:rsid w:val="00B83747"/>
    <w:rsid w:val="00B8476E"/>
    <w:rsid w:val="00BB2682"/>
    <w:rsid w:val="00BE65DE"/>
    <w:rsid w:val="00BE67AF"/>
    <w:rsid w:val="00BF2213"/>
    <w:rsid w:val="00C012DB"/>
    <w:rsid w:val="00C31459"/>
    <w:rsid w:val="00C34A95"/>
    <w:rsid w:val="00C37E4E"/>
    <w:rsid w:val="00C439B9"/>
    <w:rsid w:val="00C53C60"/>
    <w:rsid w:val="00C67B70"/>
    <w:rsid w:val="00C7389E"/>
    <w:rsid w:val="00C747F5"/>
    <w:rsid w:val="00CB22A1"/>
    <w:rsid w:val="00CB6642"/>
    <w:rsid w:val="00CB6BA9"/>
    <w:rsid w:val="00CF7C92"/>
    <w:rsid w:val="00D150CC"/>
    <w:rsid w:val="00D30547"/>
    <w:rsid w:val="00D422DD"/>
    <w:rsid w:val="00D525CC"/>
    <w:rsid w:val="00D5301C"/>
    <w:rsid w:val="00D72BD5"/>
    <w:rsid w:val="00D742EE"/>
    <w:rsid w:val="00D75942"/>
    <w:rsid w:val="00D94D5A"/>
    <w:rsid w:val="00DB0C69"/>
    <w:rsid w:val="00DE4CA7"/>
    <w:rsid w:val="00DE70EF"/>
    <w:rsid w:val="00E07280"/>
    <w:rsid w:val="00E35ED9"/>
    <w:rsid w:val="00E4569E"/>
    <w:rsid w:val="00E60E5F"/>
    <w:rsid w:val="00E83039"/>
    <w:rsid w:val="00E8753D"/>
    <w:rsid w:val="00EA7625"/>
    <w:rsid w:val="00EB42DB"/>
    <w:rsid w:val="00EB5C72"/>
    <w:rsid w:val="00EC406B"/>
    <w:rsid w:val="00ED6036"/>
    <w:rsid w:val="00EE57C1"/>
    <w:rsid w:val="00EF0012"/>
    <w:rsid w:val="00F10796"/>
    <w:rsid w:val="00F2495F"/>
    <w:rsid w:val="00F479A4"/>
    <w:rsid w:val="00F6143F"/>
    <w:rsid w:val="00F64F1B"/>
    <w:rsid w:val="00F774FA"/>
    <w:rsid w:val="00F80BE9"/>
    <w:rsid w:val="00FA3A3B"/>
    <w:rsid w:val="00FA46D0"/>
    <w:rsid w:val="00FB0D6E"/>
    <w:rsid w:val="00FB5083"/>
    <w:rsid w:val="00FC22D7"/>
    <w:rsid w:val="00FD3429"/>
    <w:rsid w:val="00FD3E4C"/>
    <w:rsid w:val="00FE0CBF"/>
    <w:rsid w:val="00FF0A72"/>
    <w:rsid w:val="00FF1AA4"/>
    <w:rsid w:val="15A3A4BF"/>
    <w:rsid w:val="1ECF1272"/>
    <w:rsid w:val="51B31FE1"/>
    <w:rsid w:val="69522267"/>
    <w:rsid w:val="6C65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C96EF2"/>
  <w15:chartTrackingRefBased/>
  <w15:docId w15:val="{7CE284CA-77D4-48E9-B09A-0FFE35E2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A4ED6"/>
    <w:pPr>
      <w:spacing w:before="120" w:after="120" w:line="271" w:lineRule="auto"/>
      <w:jc w:val="both"/>
    </w:pPr>
    <w:rPr>
      <w:rFonts w:ascii="Arial" w:eastAsiaTheme="minorEastAsia" w:hAnsi="Arial"/>
      <w:szCs w:val="20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qFormat/>
    <w:rsid w:val="00AA4ED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A4ED6"/>
    <w:pPr>
      <w:ind w:left="720"/>
      <w:contextualSpacing/>
    </w:pPr>
  </w:style>
  <w:style w:type="paragraph" w:customStyle="1" w:styleId="Standard">
    <w:name w:val="Standard"/>
    <w:rsid w:val="00AA4E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4ED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4ED6"/>
    <w:rPr>
      <w:rFonts w:ascii="Segoe UI" w:eastAsiaTheme="minorEastAsia" w:hAnsi="Segoe UI" w:cs="Segoe UI"/>
      <w:sz w:val="18"/>
      <w:szCs w:val="18"/>
      <w:lang w:val="en-US" w:eastAsia="zh-CN"/>
    </w:rPr>
  </w:style>
  <w:style w:type="character" w:styleId="Odkaznakoment">
    <w:name w:val="annotation reference"/>
    <w:basedOn w:val="Standardnpsmoodstavce"/>
    <w:uiPriority w:val="99"/>
    <w:unhideWhenUsed/>
    <w:rsid w:val="00217C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7C57"/>
    <w:pPr>
      <w:spacing w:before="0" w:after="200" w:line="240" w:lineRule="auto"/>
      <w:jc w:val="left"/>
    </w:pPr>
    <w:rPr>
      <w:rFonts w:asciiTheme="minorHAnsi" w:eastAsiaTheme="minorHAnsi" w:hAnsiTheme="minorHAnsi"/>
      <w:sz w:val="20"/>
      <w:lang w:val="cs-CZ"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7C57"/>
    <w:rPr>
      <w:sz w:val="20"/>
      <w:szCs w:val="20"/>
    </w:rPr>
  </w:style>
  <w:style w:type="paragraph" w:customStyle="1" w:styleId="Zkladnodstavec">
    <w:name w:val="[Základní odstavec]"/>
    <w:basedOn w:val="Normln"/>
    <w:uiPriority w:val="99"/>
    <w:rsid w:val="00217C57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character" w:styleId="Hypertextovodkaz">
    <w:name w:val="Hyperlink"/>
    <w:basedOn w:val="Standardnpsmoodstavce"/>
    <w:uiPriority w:val="99"/>
    <w:unhideWhenUsed/>
    <w:rsid w:val="00D72BD5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4167B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0"/>
      <w:lang w:val="cs-CZ"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4167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54167B"/>
    <w:rPr>
      <w:vertAlign w:val="superscript"/>
    </w:rPr>
  </w:style>
  <w:style w:type="character" w:styleId="Sledovanodkaz">
    <w:name w:val="FollowedHyperlink"/>
    <w:basedOn w:val="Standardnpsmoodstavce"/>
    <w:uiPriority w:val="99"/>
    <w:semiHidden/>
    <w:unhideWhenUsed/>
    <w:rsid w:val="00F64F1B"/>
    <w:rPr>
      <w:color w:val="954F72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C439B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439B9"/>
    <w:rPr>
      <w:rFonts w:ascii="Arial" w:eastAsiaTheme="minorEastAsia" w:hAnsi="Arial"/>
      <w:szCs w:val="20"/>
      <w:lang w:val="en-US" w:eastAsia="zh-CN"/>
    </w:rPr>
  </w:style>
  <w:style w:type="paragraph" w:styleId="Zpat">
    <w:name w:val="footer"/>
    <w:basedOn w:val="Normln"/>
    <w:link w:val="ZpatChar"/>
    <w:uiPriority w:val="99"/>
    <w:unhideWhenUsed/>
    <w:rsid w:val="00C439B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439B9"/>
    <w:rPr>
      <w:rFonts w:ascii="Arial" w:eastAsiaTheme="minorEastAsia" w:hAnsi="Arial"/>
      <w:szCs w:val="20"/>
      <w:lang w:val="en-US" w:eastAsia="zh-CN"/>
    </w:rPr>
  </w:style>
  <w:style w:type="paragraph" w:styleId="Revize">
    <w:name w:val="Revision"/>
    <w:hidden/>
    <w:uiPriority w:val="99"/>
    <w:semiHidden/>
    <w:rsid w:val="00DE70EF"/>
    <w:pPr>
      <w:spacing w:after="0" w:line="240" w:lineRule="auto"/>
    </w:pPr>
    <w:rPr>
      <w:rFonts w:ascii="Arial" w:eastAsiaTheme="minorEastAsia" w:hAnsi="Arial"/>
      <w:szCs w:val="20"/>
      <w:lang w:val="en-US" w:eastAsia="zh-CN"/>
    </w:rPr>
  </w:style>
  <w:style w:type="character" w:styleId="slostrnky">
    <w:name w:val="page number"/>
    <w:basedOn w:val="Standardnpsmoodstavce"/>
    <w:uiPriority w:val="99"/>
    <w:rsid w:val="00466CA2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57C1"/>
    <w:pPr>
      <w:spacing w:before="120" w:after="120"/>
      <w:jc w:val="both"/>
    </w:pPr>
    <w:rPr>
      <w:rFonts w:ascii="Arial" w:eastAsiaTheme="minorEastAsia" w:hAnsi="Arial"/>
      <w:b/>
      <w:bCs/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57C1"/>
    <w:rPr>
      <w:rFonts w:ascii="Arial" w:eastAsiaTheme="minorEastAsia" w:hAnsi="Arial"/>
      <w:b/>
      <w:bCs/>
      <w:sz w:val="20"/>
      <w:szCs w:val="20"/>
      <w:lang w:val="en-US" w:eastAsia="zh-CN"/>
    </w:rPr>
  </w:style>
  <w:style w:type="character" w:styleId="Zdraznn">
    <w:name w:val="Emphasis"/>
    <w:basedOn w:val="Standardnpsmoodstavce"/>
    <w:uiPriority w:val="20"/>
    <w:qFormat/>
    <w:rsid w:val="009B0412"/>
    <w:rPr>
      <w:i/>
      <w:iCs/>
    </w:rPr>
  </w:style>
  <w:style w:type="character" w:styleId="Nevyeenzmnka">
    <w:name w:val="Unresolved Mention"/>
    <w:basedOn w:val="Standardnpsmoodstavce"/>
    <w:uiPriority w:val="99"/>
    <w:semiHidden/>
    <w:unhideWhenUsed/>
    <w:rsid w:val="007F29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isdr.gov.cz/prubehSchvalovani" TargetMode="Externa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yperlink" Target="https://isdr.gov.cz/prubehSchvalovani" TargetMode="Externa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caais.gov.cz/login" TargetMode="External"/><Relationship Id="rId25" Type="http://schemas.openxmlformats.org/officeDocument/2006/relationships/hyperlink" Target="http://www.archimatetool.com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s://archi.gov.cz/uvod_schvalovani" TargetMode="Externa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s://archi.gov.cz/nap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yperlink" Target="https://archi.gov.cz/nar_dokument" TargetMode="External"/><Relationship Id="rId28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yperlink" Target="https://archi.gov.cz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s://isdr.gov.czi" TargetMode="External"/><Relationship Id="rId27" Type="http://schemas.openxmlformats.org/officeDocument/2006/relationships/header" Target="header5.xml"/><Relationship Id="rId30" Type="http://schemas.openxmlformats.org/officeDocument/2006/relationships/footer" Target="footer5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  <TaxCatchAll xmlns="38a97ebd-7b55-4e0a-b11e-b1f20907ee6a" xsi:nil="true"/>
    <lcf76f155ced4ddcb4097134ff3c332f xmlns="96f83003-48fd-4f52-836f-d78a4dd9c06d">
      <Terms xmlns="http://schemas.microsoft.com/office/infopath/2007/PartnerControls"/>
    </lcf76f155ced4ddcb4097134ff3c332f>
    <priorita xmlns="96f83003-48fd-4f52-836f-d78a4dd9c06d">true</priorita>
    <Osobaneboskupiny xmlns="96f83003-48fd-4f52-836f-d78a4dd9c06d">
      <UserInfo>
        <DisplayName/>
        <AccountId xsi:nil="true"/>
        <AccountType/>
      </UserInfo>
    </Osobaneboskupiny>
    <Gestor xmlns="96f83003-48fd-4f52-836f-d78a4dd9c06d">
      <UserInfo>
        <DisplayName/>
        <AccountId xsi:nil="true"/>
        <AccountType/>
      </UserInfo>
    </Gestor>
    <SC xmlns="96f83003-48fd-4f52-836f-d78a4dd9c06d" xsi:nil="true"/>
    <Pozn_x00e1_mka xmlns="96f83003-48fd-4f52-836f-d78a4dd9c06d" xsi:nil="true"/>
    <b478425effda42cb8bc54044b9e3cc4d xmlns="96f83003-48fd-4f52-836f-d78a4dd9c06d">
      <Terms xmlns="http://schemas.microsoft.com/office/infopath/2007/PartnerControls"/>
    </b478425effda42cb8bc54044b9e3cc4d>
    <pozn_x00e1_mka0 xmlns="96f83003-48fd-4f52-836f-d78a4dd9c06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34" ma:contentTypeDescription="Vytvoří nový dokument" ma:contentTypeScope="" ma:versionID="422687c158f43ec506c745ad6548e849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6012a6b21b30bfecf2b5f02e63e3e280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priorita" minOccurs="0"/>
                <xsd:element ref="ns2:MediaServiceObjectDetectorVersions" minOccurs="0"/>
                <xsd:element ref="ns2:MediaServiceSearchProperties" minOccurs="0"/>
                <xsd:element ref="ns2:Gestor" minOccurs="0"/>
                <xsd:element ref="ns2:SC" minOccurs="0"/>
                <xsd:element ref="ns2:Pozn_x00e1_mka" minOccurs="0"/>
                <xsd:element ref="ns2:Osobaneboskupiny" minOccurs="0"/>
                <xsd:element ref="ns2:b478425effda42cb8bc54044b9e3cc4d" minOccurs="0"/>
                <xsd:element ref="ns2:pozn_x00e1_mka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priorita" ma:index="27" nillable="true" ma:displayName="priorita" ma:default="1" ma:format="Dropdown" ma:hidden="true" ma:internalName="priorita" ma:readOnly="false">
      <xsd:simpleType>
        <xsd:restriction base="dms:Boolean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Gestor" ma:index="30" nillable="true" ma:displayName="Gestor" ma:format="Dropdown" ma:list="UserInfo" ma:SharePointGroup="0" ma:internalName="Gestor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C" ma:index="31" nillable="true" ma:displayName="SC" ma:format="Dropdown" ma:internalName="SC">
      <xsd:simpleType>
        <xsd:restriction base="dms:Text">
          <xsd:maxLength value="3"/>
        </xsd:restriction>
      </xsd:simpleType>
    </xsd:element>
    <xsd:element name="Pozn_x00e1_mka" ma:index="32" nillable="true" ma:displayName="Poznámka" ma:format="Dropdown" ma:internalName="Pozn_x00e1_mka">
      <xsd:simpleType>
        <xsd:restriction base="dms:Note">
          <xsd:maxLength value="255"/>
        </xsd:restriction>
      </xsd:simpleType>
    </xsd:element>
    <xsd:element name="Osobaneboskupiny" ma:index="33" nillable="true" ma:displayName="Osoba nebo skupiny" ma:format="Dropdown" ma:list="UserInfo" ma:SharePointGroup="0" ma:internalName="Osobaneboskupin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478425effda42cb8bc54044b9e3cc4d" ma:index="35" nillable="true" ma:taxonomy="true" ma:internalName="b478425effda42cb8bc54044b9e3cc4d" ma:taxonomyFieldName="M" ma:displayName="M" ma:default="" ma:fieldId="{b478425e-ffda-42cb-8bc5-4044b9e3cc4d}" ma:sspId="de97acfe-e349-49a2-9112-0b04129138de" ma:termSetId="a2d047a0-164e-420a-a3f9-b877f8317e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ozn_x00e1_mka0" ma:index="36" nillable="true" ma:displayName="poznámka " ma:format="Dropdown" ma:internalName="pozn_x00e1_mka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3e24faa0-bcb1-4044-a421-08fbf966fd37}" ma:internalName="TaxCatchAll" ma:readOnly="false" ma:showField="CatchAllData" ma:web="38a97ebd-7b55-4e0a-b11e-b1f20907ee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1EBDD-46E7-42BC-AF01-8AEDB0B6D2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76FDDA-BFE7-4000-8EB9-B1A011146B6A}">
  <ds:schemaRefs>
    <ds:schemaRef ds:uri="http://schemas.microsoft.com/office/2006/metadata/properties"/>
    <ds:schemaRef ds:uri="http://schemas.microsoft.com/office/infopath/2007/PartnerControls"/>
    <ds:schemaRef ds:uri="96f83003-48fd-4f52-836f-d78a4dd9c06d"/>
    <ds:schemaRef ds:uri="38a97ebd-7b55-4e0a-b11e-b1f20907ee6a"/>
  </ds:schemaRefs>
</ds:datastoreItem>
</file>

<file path=customXml/itemProps3.xml><?xml version="1.0" encoding="utf-8"?>
<ds:datastoreItem xmlns:ds="http://schemas.openxmlformats.org/officeDocument/2006/customXml" ds:itemID="{186D43F9-7D49-4F73-99FA-1FF3B2A19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27593A-145E-4FE8-B124-88B5E872E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813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Všetičková Aneta</dc:creator>
  <cp:keywords/>
  <dc:description/>
  <cp:lastModifiedBy>Jan Mazanik</cp:lastModifiedBy>
  <cp:revision>121</cp:revision>
  <dcterms:created xsi:type="dcterms:W3CDTF">2022-05-31T06:49:00Z</dcterms:created>
  <dcterms:modified xsi:type="dcterms:W3CDTF">2026-06-25T06:56:00Z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2026-02-09T08:32:56Z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5b6b85cd-44ef-4d66-86d4-603dd2160780</vt:lpwstr>
  </property>
  <property fmtid="{D5CDD505-2E9C-101B-9397-08002B2CF9AE}" pid="9" name="MSIP_Label_defa4170-0d19-0005-0004-bc88714345d2_ActionId">
    <vt:lpwstr>aadbe764-ef68-43df-9d83-b53cbc238aaf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  <property fmtid="{D5CDD505-2E9C-101B-9397-08002B2CF9AE}" pid="12" name="M">
    <vt:lpwstr/>
  </property>
</Properties>
</file>